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C6C37" w14:textId="5FD926CA" w:rsidR="00AA03D3" w:rsidRPr="00D342F7" w:rsidRDefault="00AA03D3" w:rsidP="00836264">
      <w:pPr>
        <w:widowControl w:val="0"/>
        <w:jc w:val="center"/>
      </w:pPr>
      <w:bookmarkStart w:id="0" w:name="_Hlk21462851"/>
      <w:r w:rsidRPr="00DA312F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B2045CE" w14:textId="77777777" w:rsidR="00AA03D3" w:rsidRPr="00DA312F" w:rsidRDefault="00AA03D3" w:rsidP="00836264">
      <w:pPr>
        <w:widowControl w:val="0"/>
        <w:jc w:val="center"/>
        <w:rPr>
          <w:sz w:val="28"/>
          <w:szCs w:val="28"/>
        </w:rPr>
      </w:pPr>
      <w:r w:rsidRPr="00DA312F">
        <w:rPr>
          <w:sz w:val="28"/>
          <w:szCs w:val="28"/>
        </w:rPr>
        <w:t>высшего образования</w:t>
      </w:r>
    </w:p>
    <w:p w14:paraId="0022E926" w14:textId="77777777" w:rsidR="00AA03D3" w:rsidRPr="00DA312F" w:rsidRDefault="00AA03D3" w:rsidP="00836264">
      <w:pPr>
        <w:widowControl w:val="0"/>
        <w:jc w:val="center"/>
        <w:rPr>
          <w:b/>
          <w:caps/>
          <w:sz w:val="28"/>
          <w:szCs w:val="28"/>
        </w:rPr>
      </w:pPr>
      <w:r w:rsidRPr="00DA312F">
        <w:rPr>
          <w:b/>
          <w:caps/>
          <w:sz w:val="28"/>
          <w:szCs w:val="28"/>
        </w:rPr>
        <w:t>«ФинансовЫЙ УНИВЕРСИТЕТ при Правительстве</w:t>
      </w:r>
    </w:p>
    <w:p w14:paraId="56570D34" w14:textId="77777777" w:rsidR="00AA03D3" w:rsidRPr="00DA312F" w:rsidRDefault="00AA03D3" w:rsidP="00836264">
      <w:pPr>
        <w:widowControl w:val="0"/>
        <w:jc w:val="center"/>
        <w:rPr>
          <w:b/>
          <w:caps/>
          <w:sz w:val="28"/>
          <w:szCs w:val="28"/>
        </w:rPr>
      </w:pPr>
      <w:r w:rsidRPr="00DA312F">
        <w:rPr>
          <w:b/>
          <w:caps/>
          <w:sz w:val="28"/>
          <w:szCs w:val="28"/>
        </w:rPr>
        <w:t>Российской Федерации»</w:t>
      </w:r>
    </w:p>
    <w:p w14:paraId="64A258C9" w14:textId="77777777" w:rsidR="00AA03D3" w:rsidRPr="00DA312F" w:rsidRDefault="00AA03D3" w:rsidP="00836264">
      <w:pPr>
        <w:widowControl w:val="0"/>
        <w:jc w:val="center"/>
        <w:rPr>
          <w:b/>
          <w:sz w:val="28"/>
          <w:szCs w:val="28"/>
        </w:rPr>
      </w:pPr>
      <w:r w:rsidRPr="00DA312F">
        <w:rPr>
          <w:b/>
          <w:sz w:val="28"/>
          <w:szCs w:val="28"/>
        </w:rPr>
        <w:t>(Финансовый университет)</w:t>
      </w:r>
    </w:p>
    <w:p w14:paraId="4334F787" w14:textId="77777777" w:rsidR="00AA03D3" w:rsidRPr="00DA312F" w:rsidRDefault="00AA03D3" w:rsidP="00836264">
      <w:pPr>
        <w:widowControl w:val="0"/>
        <w:tabs>
          <w:tab w:val="left" w:pos="709"/>
          <w:tab w:val="left" w:pos="993"/>
        </w:tabs>
        <w:rPr>
          <w:sz w:val="28"/>
          <w:szCs w:val="28"/>
        </w:rPr>
      </w:pPr>
    </w:p>
    <w:p w14:paraId="6208CE15" w14:textId="185E086D" w:rsidR="009F7B17" w:rsidRDefault="00AA03D3" w:rsidP="00836264">
      <w:pPr>
        <w:pStyle w:val="af"/>
        <w:widowControl w:val="0"/>
        <w:rPr>
          <w:b/>
          <w:szCs w:val="28"/>
        </w:rPr>
      </w:pPr>
      <w:r w:rsidRPr="00555869">
        <w:rPr>
          <w:b/>
          <w:szCs w:val="28"/>
        </w:rPr>
        <w:t>Департамент аудита</w:t>
      </w:r>
      <w:r w:rsidR="00D06243">
        <w:rPr>
          <w:b/>
          <w:szCs w:val="28"/>
        </w:rPr>
        <w:t xml:space="preserve"> и корпоративной отчетности</w:t>
      </w:r>
    </w:p>
    <w:p w14:paraId="6A7607D9" w14:textId="73AE9DA9" w:rsidR="00D06243" w:rsidRDefault="00D06243" w:rsidP="00836264">
      <w:pPr>
        <w:pStyle w:val="af"/>
        <w:widowControl w:val="0"/>
        <w:rPr>
          <w:b/>
          <w:szCs w:val="28"/>
        </w:rPr>
      </w:pPr>
      <w:r>
        <w:rPr>
          <w:b/>
          <w:szCs w:val="28"/>
        </w:rPr>
        <w:t>Факультета налогов, аудита и бизнес-анализа</w:t>
      </w:r>
    </w:p>
    <w:p w14:paraId="06D6E5E2" w14:textId="071ECDF3" w:rsidR="00EC39D3" w:rsidRDefault="00EC39D3" w:rsidP="00836264">
      <w:pPr>
        <w:pStyle w:val="af"/>
        <w:widowControl w:val="0"/>
        <w:rPr>
          <w:b/>
          <w:szCs w:val="28"/>
        </w:rPr>
      </w:pPr>
    </w:p>
    <w:p w14:paraId="43CF99D3" w14:textId="27CEF8D9" w:rsidR="00880EEF" w:rsidRDefault="00880EEF" w:rsidP="00836264">
      <w:pPr>
        <w:pStyle w:val="af"/>
        <w:widowControl w:val="0"/>
        <w:rPr>
          <w:b/>
          <w:szCs w:val="28"/>
        </w:rPr>
      </w:pPr>
    </w:p>
    <w:tbl>
      <w:tblPr>
        <w:tblpPr w:leftFromText="180" w:rightFromText="180" w:vertAnchor="text" w:horzAnchor="page" w:tblpX="1495" w:tblpY="328"/>
        <w:tblW w:w="10213" w:type="pct"/>
        <w:tblLook w:val="04A0" w:firstRow="1" w:lastRow="0" w:firstColumn="1" w:lastColumn="0" w:noHBand="0" w:noVBand="1"/>
      </w:tblPr>
      <w:tblGrid>
        <w:gridCol w:w="5236"/>
        <w:gridCol w:w="4819"/>
        <w:gridCol w:w="5228"/>
        <w:gridCol w:w="4402"/>
      </w:tblGrid>
      <w:tr w:rsidR="00880EEF" w:rsidRPr="00880EEF" w14:paraId="0B481F73" w14:textId="77777777" w:rsidTr="002D120C">
        <w:trPr>
          <w:trHeight w:val="2410"/>
        </w:trPr>
        <w:tc>
          <w:tcPr>
            <w:tcW w:w="1330" w:type="pct"/>
            <w:shd w:val="clear" w:color="auto" w:fill="auto"/>
          </w:tcPr>
          <w:p w14:paraId="73F7EE61" w14:textId="77777777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D0D0D"/>
                <w:sz w:val="28"/>
                <w:szCs w:val="28"/>
              </w:rPr>
            </w:pPr>
            <w:r w:rsidRPr="00880EEF">
              <w:rPr>
                <w:color w:val="0D0D0D"/>
                <w:sz w:val="28"/>
                <w:szCs w:val="28"/>
              </w:rPr>
              <w:t>СОГЛАСОВАНО</w:t>
            </w:r>
          </w:p>
          <w:p w14:paraId="0980F87A" w14:textId="07744A85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ОО</w:t>
            </w:r>
            <w:r w:rsidRPr="00880EEF">
              <w:rPr>
                <w:color w:val="0D0D0D"/>
                <w:sz w:val="28"/>
                <w:szCs w:val="28"/>
              </w:rPr>
              <w:t>О «</w:t>
            </w:r>
            <w:r>
              <w:rPr>
                <w:color w:val="0D0D0D"/>
                <w:sz w:val="28"/>
                <w:szCs w:val="28"/>
              </w:rPr>
              <w:t>АФ «УРОК</w:t>
            </w:r>
            <w:r w:rsidRPr="00880EEF">
              <w:rPr>
                <w:color w:val="0D0D0D"/>
                <w:sz w:val="28"/>
                <w:szCs w:val="28"/>
              </w:rPr>
              <w:t>»</w:t>
            </w:r>
          </w:p>
          <w:p w14:paraId="33C90FE7" w14:textId="69EEB045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 xml:space="preserve">Зам. </w:t>
            </w:r>
            <w:r w:rsidRPr="00880EEF">
              <w:rPr>
                <w:color w:val="0D0D0D"/>
                <w:sz w:val="28"/>
                <w:szCs w:val="28"/>
              </w:rPr>
              <w:t>Г</w:t>
            </w:r>
            <w:r>
              <w:rPr>
                <w:color w:val="0D0D0D"/>
                <w:sz w:val="28"/>
                <w:szCs w:val="28"/>
              </w:rPr>
              <w:t>енерального директора</w:t>
            </w:r>
          </w:p>
          <w:p w14:paraId="4373D182" w14:textId="429D0B99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rPr>
                <w:color w:val="0D0D0D"/>
                <w:sz w:val="28"/>
                <w:szCs w:val="28"/>
              </w:rPr>
            </w:pPr>
            <w:r w:rsidRPr="00880EEF">
              <w:rPr>
                <w:color w:val="0D0D0D"/>
                <w:sz w:val="28"/>
                <w:szCs w:val="28"/>
              </w:rPr>
              <w:t xml:space="preserve">________________ </w:t>
            </w:r>
            <w:r>
              <w:rPr>
                <w:color w:val="0D0D0D"/>
                <w:sz w:val="28"/>
                <w:szCs w:val="28"/>
              </w:rPr>
              <w:t>Резникова Н.В.</w:t>
            </w:r>
          </w:p>
          <w:p w14:paraId="4D3931BB" w14:textId="44FB7725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rPr>
                <w:color w:val="0D0D0D"/>
                <w:sz w:val="28"/>
                <w:szCs w:val="28"/>
              </w:rPr>
            </w:pPr>
            <w:r w:rsidRPr="00880EEF">
              <w:rPr>
                <w:color w:val="0D0D0D"/>
                <w:sz w:val="28"/>
                <w:szCs w:val="28"/>
              </w:rPr>
              <w:t>«</w:t>
            </w:r>
            <w:r>
              <w:rPr>
                <w:color w:val="0D0D0D"/>
                <w:sz w:val="28"/>
                <w:szCs w:val="28"/>
              </w:rPr>
              <w:t>21</w:t>
            </w:r>
            <w:r w:rsidRPr="00880EEF">
              <w:rPr>
                <w:color w:val="0D0D0D"/>
                <w:sz w:val="28"/>
                <w:szCs w:val="28"/>
              </w:rPr>
              <w:t xml:space="preserve">» </w:t>
            </w:r>
            <w:r>
              <w:rPr>
                <w:color w:val="0D0D0D"/>
                <w:sz w:val="28"/>
                <w:szCs w:val="28"/>
              </w:rPr>
              <w:t>марта</w:t>
            </w:r>
            <w:r w:rsidRPr="00880EEF">
              <w:rPr>
                <w:color w:val="0D0D0D"/>
                <w:sz w:val="28"/>
                <w:szCs w:val="28"/>
              </w:rPr>
              <w:t xml:space="preserve"> 2023 г.</w:t>
            </w:r>
          </w:p>
          <w:p w14:paraId="2635B40B" w14:textId="77777777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D0D0D"/>
                <w:sz w:val="28"/>
                <w:szCs w:val="28"/>
              </w:rPr>
            </w:pPr>
          </w:p>
        </w:tc>
        <w:tc>
          <w:tcPr>
            <w:tcW w:w="1224" w:type="pct"/>
            <w:shd w:val="clear" w:color="auto" w:fill="auto"/>
          </w:tcPr>
          <w:p w14:paraId="7548CD0E" w14:textId="77777777" w:rsidR="00880EEF" w:rsidRPr="00880EEF" w:rsidRDefault="00880EEF" w:rsidP="00880EEF">
            <w:pPr>
              <w:rPr>
                <w:color w:val="0D0D0D"/>
                <w:sz w:val="28"/>
                <w:szCs w:val="28"/>
              </w:rPr>
            </w:pPr>
            <w:r w:rsidRPr="00880EEF">
              <w:rPr>
                <w:color w:val="0D0D0D"/>
                <w:sz w:val="28"/>
                <w:szCs w:val="28"/>
              </w:rPr>
              <w:t>УТВЕРЖДАЮ</w:t>
            </w:r>
          </w:p>
          <w:p w14:paraId="04EF81BC" w14:textId="77777777" w:rsidR="00880EEF" w:rsidRPr="00880EEF" w:rsidRDefault="00880EEF" w:rsidP="00880EEF">
            <w:pPr>
              <w:rPr>
                <w:color w:val="0D0D0D"/>
                <w:sz w:val="28"/>
                <w:szCs w:val="28"/>
              </w:rPr>
            </w:pPr>
            <w:r w:rsidRPr="00880EEF">
              <w:rPr>
                <w:color w:val="0D0D0D"/>
                <w:sz w:val="28"/>
                <w:szCs w:val="28"/>
              </w:rPr>
              <w:t>Проректор по учебной и               методической работе</w:t>
            </w:r>
          </w:p>
          <w:p w14:paraId="7350AF48" w14:textId="77777777" w:rsidR="00880EEF" w:rsidRPr="00880EEF" w:rsidRDefault="00880EEF" w:rsidP="00880EEF">
            <w:pPr>
              <w:rPr>
                <w:color w:val="0D0D0D"/>
                <w:sz w:val="28"/>
                <w:szCs w:val="28"/>
              </w:rPr>
            </w:pPr>
            <w:r w:rsidRPr="00880EEF">
              <w:rPr>
                <w:color w:val="0D0D0D"/>
                <w:sz w:val="28"/>
                <w:szCs w:val="28"/>
              </w:rPr>
              <w:t>________________ Е.А. Каменева</w:t>
            </w:r>
          </w:p>
          <w:p w14:paraId="796160E1" w14:textId="7BB544B7" w:rsidR="00880EEF" w:rsidRPr="00880EEF" w:rsidRDefault="00880EEF" w:rsidP="00880EEF">
            <w:pPr>
              <w:rPr>
                <w:color w:val="0D0D0D"/>
                <w:sz w:val="28"/>
                <w:szCs w:val="28"/>
              </w:rPr>
            </w:pPr>
            <w:r w:rsidRPr="00880EEF">
              <w:rPr>
                <w:color w:val="0D0D0D"/>
                <w:sz w:val="28"/>
                <w:szCs w:val="28"/>
              </w:rPr>
              <w:t>«</w:t>
            </w:r>
            <w:r>
              <w:rPr>
                <w:color w:val="0D0D0D"/>
                <w:sz w:val="28"/>
                <w:szCs w:val="28"/>
              </w:rPr>
              <w:t>29</w:t>
            </w:r>
            <w:r w:rsidRPr="00880EEF">
              <w:rPr>
                <w:color w:val="0D0D0D"/>
                <w:sz w:val="28"/>
                <w:szCs w:val="28"/>
              </w:rPr>
              <w:t xml:space="preserve">» </w:t>
            </w:r>
            <w:r>
              <w:rPr>
                <w:color w:val="0D0D0D"/>
                <w:sz w:val="28"/>
                <w:szCs w:val="28"/>
              </w:rPr>
              <w:t>марта</w:t>
            </w:r>
            <w:r w:rsidRPr="00880EEF">
              <w:rPr>
                <w:color w:val="0D0D0D"/>
                <w:sz w:val="28"/>
                <w:szCs w:val="28"/>
              </w:rPr>
              <w:t xml:space="preserve"> 2023 г.</w:t>
            </w:r>
          </w:p>
          <w:p w14:paraId="27CE7E2B" w14:textId="77777777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rPr>
                <w:color w:val="0D0D0D"/>
                <w:sz w:val="28"/>
                <w:szCs w:val="28"/>
              </w:rPr>
            </w:pPr>
          </w:p>
        </w:tc>
        <w:tc>
          <w:tcPr>
            <w:tcW w:w="1328" w:type="pct"/>
            <w:shd w:val="clear" w:color="auto" w:fill="auto"/>
          </w:tcPr>
          <w:p w14:paraId="37CAF6C9" w14:textId="77777777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ind w:right="509"/>
              <w:rPr>
                <w:color w:val="0D0D0D"/>
                <w:sz w:val="28"/>
                <w:szCs w:val="28"/>
              </w:rPr>
            </w:pPr>
          </w:p>
        </w:tc>
        <w:tc>
          <w:tcPr>
            <w:tcW w:w="1118" w:type="pct"/>
            <w:shd w:val="clear" w:color="auto" w:fill="auto"/>
          </w:tcPr>
          <w:p w14:paraId="006A5B95" w14:textId="77777777" w:rsidR="00880EEF" w:rsidRPr="00880EEF" w:rsidRDefault="00880EEF" w:rsidP="00880EEF">
            <w:pPr>
              <w:widowControl w:val="0"/>
              <w:autoSpaceDE w:val="0"/>
              <w:autoSpaceDN w:val="0"/>
              <w:adjustRightInd w:val="0"/>
              <w:rPr>
                <w:color w:val="0D0D0D"/>
                <w:sz w:val="28"/>
                <w:szCs w:val="28"/>
              </w:rPr>
            </w:pPr>
          </w:p>
        </w:tc>
      </w:tr>
    </w:tbl>
    <w:p w14:paraId="4A2D576D" w14:textId="52EE2641" w:rsidR="00880EEF" w:rsidRDefault="00880EEF" w:rsidP="00836264">
      <w:pPr>
        <w:pStyle w:val="af"/>
        <w:widowControl w:val="0"/>
        <w:rPr>
          <w:b/>
          <w:szCs w:val="28"/>
        </w:rPr>
      </w:pPr>
    </w:p>
    <w:p w14:paraId="4D1A9B31" w14:textId="18D430ED" w:rsidR="00880EEF" w:rsidRDefault="00880EEF" w:rsidP="00836264">
      <w:pPr>
        <w:pStyle w:val="af"/>
        <w:widowControl w:val="0"/>
        <w:rPr>
          <w:b/>
          <w:szCs w:val="28"/>
        </w:rPr>
      </w:pPr>
    </w:p>
    <w:p w14:paraId="52AE2D66" w14:textId="77777777" w:rsidR="00AA03D3" w:rsidRPr="00EC547D" w:rsidRDefault="00AA03D3" w:rsidP="00836264">
      <w:pPr>
        <w:widowControl w:val="0"/>
        <w:rPr>
          <w:sz w:val="32"/>
          <w:szCs w:val="32"/>
        </w:rPr>
      </w:pPr>
    </w:p>
    <w:p w14:paraId="3A5904BB" w14:textId="77777777" w:rsidR="00BD3609" w:rsidRPr="0097542A" w:rsidRDefault="00BD3609" w:rsidP="00836264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Качкова О.Е., </w:t>
      </w:r>
      <w:proofErr w:type="spellStart"/>
      <w:r>
        <w:rPr>
          <w:b/>
          <w:sz w:val="32"/>
          <w:szCs w:val="32"/>
        </w:rPr>
        <w:t>Кришталева</w:t>
      </w:r>
      <w:proofErr w:type="spellEnd"/>
      <w:r>
        <w:rPr>
          <w:b/>
          <w:sz w:val="32"/>
          <w:szCs w:val="32"/>
        </w:rPr>
        <w:t xml:space="preserve"> Т.И.</w:t>
      </w:r>
    </w:p>
    <w:p w14:paraId="04174098" w14:textId="77777777" w:rsidR="00BD3609" w:rsidRPr="00EC547D" w:rsidRDefault="00BD3609" w:rsidP="00836264">
      <w:pPr>
        <w:widowControl w:val="0"/>
        <w:jc w:val="center"/>
        <w:rPr>
          <w:b/>
          <w:sz w:val="32"/>
          <w:szCs w:val="32"/>
        </w:rPr>
      </w:pPr>
    </w:p>
    <w:p w14:paraId="0B15C5B6" w14:textId="77777777" w:rsidR="00BD3609" w:rsidRPr="00EC547D" w:rsidRDefault="00BD3609" w:rsidP="00836264">
      <w:pPr>
        <w:widowControl w:val="0"/>
        <w:jc w:val="center"/>
        <w:rPr>
          <w:b/>
          <w:caps/>
          <w:sz w:val="32"/>
          <w:szCs w:val="32"/>
        </w:rPr>
      </w:pPr>
      <w:r>
        <w:rPr>
          <w:b/>
          <w:sz w:val="32"/>
          <w:szCs w:val="32"/>
        </w:rPr>
        <w:t>Учет и отчетность в организациях социальной сферы</w:t>
      </w:r>
    </w:p>
    <w:p w14:paraId="5D4E9D53" w14:textId="77777777" w:rsidR="00BD3609" w:rsidRPr="00EC547D" w:rsidRDefault="00BD3609" w:rsidP="00836264">
      <w:pPr>
        <w:widowControl w:val="0"/>
        <w:jc w:val="center"/>
        <w:rPr>
          <w:b/>
          <w:sz w:val="32"/>
          <w:szCs w:val="32"/>
        </w:rPr>
      </w:pPr>
    </w:p>
    <w:p w14:paraId="2BF65A90" w14:textId="77777777" w:rsidR="00BD3609" w:rsidRDefault="00BD3609" w:rsidP="0083626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24FCFEE3" w14:textId="77777777" w:rsidR="00BD3609" w:rsidRDefault="00BD3609" w:rsidP="0083626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14:paraId="18CB0343" w14:textId="77777777" w:rsidR="00BD3609" w:rsidRDefault="00BD3609" w:rsidP="0083626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38.03.01 «Экономика» </w:t>
      </w:r>
    </w:p>
    <w:p w14:paraId="3F48EF0A" w14:textId="77777777" w:rsidR="00BD3609" w:rsidRDefault="00BD3609" w:rsidP="00836264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 «Бизнес и финансы социальной сферы» </w:t>
      </w:r>
    </w:p>
    <w:p w14:paraId="6C073A55" w14:textId="77777777" w:rsidR="00BD3609" w:rsidRPr="00DA312F" w:rsidRDefault="00BD3609" w:rsidP="00836264">
      <w:pPr>
        <w:widowControl w:val="0"/>
        <w:jc w:val="center"/>
        <w:rPr>
          <w:sz w:val="28"/>
          <w:szCs w:val="28"/>
        </w:rPr>
      </w:pPr>
    </w:p>
    <w:p w14:paraId="6C55B7B4" w14:textId="77777777" w:rsidR="00BA4DA3" w:rsidRDefault="00BA4DA3" w:rsidP="00836264">
      <w:pPr>
        <w:widowControl w:val="0"/>
        <w:rPr>
          <w:b/>
          <w:sz w:val="28"/>
          <w:szCs w:val="28"/>
        </w:rPr>
      </w:pPr>
    </w:p>
    <w:p w14:paraId="188F96C6" w14:textId="77777777" w:rsidR="00A5118A" w:rsidRPr="00A5118A" w:rsidRDefault="00A5118A" w:rsidP="00A5118A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  <w:r w:rsidRPr="00A5118A">
        <w:rPr>
          <w:sz w:val="28"/>
          <w:szCs w:val="28"/>
          <w:lang w:eastAsia="en-US"/>
        </w:rPr>
        <w:t>Рекомендовано Ученым советом Факультета налогов, аудита и бизнес-анализа</w:t>
      </w:r>
    </w:p>
    <w:p w14:paraId="5797F947" w14:textId="77777777" w:rsidR="00A5118A" w:rsidRPr="00A5118A" w:rsidRDefault="00A5118A" w:rsidP="00A5118A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  <w:r w:rsidRPr="00A5118A">
        <w:rPr>
          <w:sz w:val="28"/>
          <w:szCs w:val="28"/>
          <w:lang w:eastAsia="en-US"/>
        </w:rPr>
        <w:t>(протокол № 28 от 21 марта 2023 г.)</w:t>
      </w:r>
    </w:p>
    <w:p w14:paraId="7C430057" w14:textId="77777777" w:rsidR="00A5118A" w:rsidRPr="00A5118A" w:rsidRDefault="00A5118A" w:rsidP="00A5118A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</w:p>
    <w:p w14:paraId="31710ADC" w14:textId="77777777" w:rsidR="00A5118A" w:rsidRPr="00A5118A" w:rsidRDefault="00A5118A" w:rsidP="00A5118A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  <w:r w:rsidRPr="00A5118A">
        <w:rPr>
          <w:sz w:val="28"/>
          <w:szCs w:val="28"/>
          <w:lang w:eastAsia="en-US"/>
        </w:rPr>
        <w:t>Одобрено Советом Департамента аудита и корпоративной отчетности                  Факультета налогов, аудита и бизнес-анализа</w:t>
      </w:r>
    </w:p>
    <w:p w14:paraId="58BA5A22" w14:textId="3687D6E1" w:rsidR="00A5118A" w:rsidRPr="00A5118A" w:rsidRDefault="00A5118A" w:rsidP="00A5118A">
      <w:pPr>
        <w:widowControl w:val="0"/>
        <w:autoSpaceDE w:val="0"/>
        <w:autoSpaceDN w:val="0"/>
        <w:ind w:right="-1"/>
        <w:contextualSpacing/>
        <w:jc w:val="center"/>
        <w:rPr>
          <w:sz w:val="28"/>
          <w:szCs w:val="28"/>
          <w:lang w:eastAsia="en-US"/>
        </w:rPr>
      </w:pPr>
      <w:r w:rsidRPr="00A5118A">
        <w:rPr>
          <w:sz w:val="28"/>
          <w:szCs w:val="28"/>
          <w:lang w:eastAsia="en-US"/>
        </w:rPr>
        <w:t>(протокол № 2</w:t>
      </w:r>
      <w:r>
        <w:rPr>
          <w:sz w:val="28"/>
          <w:szCs w:val="28"/>
          <w:lang w:eastAsia="en-US"/>
        </w:rPr>
        <w:t>6</w:t>
      </w:r>
      <w:r w:rsidRPr="00A5118A">
        <w:rPr>
          <w:sz w:val="28"/>
          <w:szCs w:val="28"/>
          <w:lang w:eastAsia="en-US"/>
        </w:rPr>
        <w:t xml:space="preserve"> от 21 марта 2023 г.)</w:t>
      </w:r>
    </w:p>
    <w:p w14:paraId="181B3B62" w14:textId="77777777" w:rsidR="00AA03D3" w:rsidRDefault="00AA03D3" w:rsidP="00836264">
      <w:pPr>
        <w:widowControl w:val="0"/>
        <w:rPr>
          <w:sz w:val="28"/>
          <w:szCs w:val="28"/>
        </w:rPr>
      </w:pPr>
    </w:p>
    <w:p w14:paraId="67C1E82E" w14:textId="77777777" w:rsidR="00AA03D3" w:rsidRDefault="00AA03D3" w:rsidP="00836264">
      <w:pPr>
        <w:widowControl w:val="0"/>
        <w:rPr>
          <w:sz w:val="28"/>
          <w:szCs w:val="28"/>
        </w:rPr>
      </w:pPr>
    </w:p>
    <w:p w14:paraId="14F514CA" w14:textId="77777777" w:rsidR="00AA03D3" w:rsidRDefault="00AA03D3" w:rsidP="00836264">
      <w:pPr>
        <w:widowControl w:val="0"/>
        <w:rPr>
          <w:sz w:val="28"/>
          <w:szCs w:val="28"/>
        </w:rPr>
      </w:pPr>
    </w:p>
    <w:p w14:paraId="192B4853" w14:textId="77777777" w:rsidR="00C34130" w:rsidRDefault="00C34130" w:rsidP="00836264">
      <w:pPr>
        <w:widowControl w:val="0"/>
        <w:rPr>
          <w:sz w:val="28"/>
          <w:szCs w:val="28"/>
        </w:rPr>
      </w:pPr>
    </w:p>
    <w:p w14:paraId="2C8261CF" w14:textId="77777777" w:rsidR="00BA4DA3" w:rsidRDefault="00BA4DA3" w:rsidP="00836264">
      <w:pPr>
        <w:widowControl w:val="0"/>
        <w:rPr>
          <w:sz w:val="28"/>
          <w:szCs w:val="28"/>
        </w:rPr>
      </w:pPr>
    </w:p>
    <w:p w14:paraId="0D813AEC" w14:textId="4618848F" w:rsidR="00BD3609" w:rsidRDefault="00AA03D3" w:rsidP="00836264">
      <w:pPr>
        <w:widowControl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</w:t>
      </w:r>
      <w:r w:rsidR="00D06243">
        <w:rPr>
          <w:b/>
          <w:caps/>
          <w:sz w:val="28"/>
          <w:szCs w:val="28"/>
        </w:rPr>
        <w:t>23</w:t>
      </w:r>
    </w:p>
    <w:p w14:paraId="31BE39C4" w14:textId="77777777" w:rsidR="009E1907" w:rsidRPr="007657A5" w:rsidRDefault="009E1907" w:rsidP="00836264">
      <w:pPr>
        <w:widowControl w:val="0"/>
        <w:jc w:val="center"/>
        <w:rPr>
          <w:b/>
          <w:caps/>
          <w:sz w:val="28"/>
          <w:szCs w:val="28"/>
        </w:rPr>
      </w:pPr>
    </w:p>
    <w:sdt>
      <w:sdtPr>
        <w:rPr>
          <w:b w:val="0"/>
          <w:bCs w:val="0"/>
          <w:sz w:val="28"/>
          <w:szCs w:val="20"/>
          <w:lang w:eastAsia="ru-RU"/>
        </w:rPr>
        <w:id w:val="-1895494465"/>
        <w:docPartObj>
          <w:docPartGallery w:val="Table of Contents"/>
          <w:docPartUnique/>
        </w:docPartObj>
      </w:sdtPr>
      <w:sdtEndPr/>
      <w:sdtContent>
        <w:p w14:paraId="2DFFB8B0" w14:textId="7FC81396" w:rsidR="000D6C54" w:rsidRPr="000D6C54" w:rsidRDefault="000D6C54" w:rsidP="00B849C6">
          <w:pPr>
            <w:pStyle w:val="aff"/>
            <w:rPr>
              <w:sz w:val="28"/>
            </w:rPr>
          </w:pPr>
          <w:r w:rsidRPr="000D6C54">
            <w:rPr>
              <w:sz w:val="28"/>
            </w:rPr>
            <w:t>Содержание</w:t>
          </w:r>
        </w:p>
        <w:p w14:paraId="65A58E58" w14:textId="3F9AC406" w:rsidR="000D6C54" w:rsidRPr="000D6C54" w:rsidRDefault="000D6C54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0D6C54">
            <w:rPr>
              <w:sz w:val="28"/>
              <w:szCs w:val="28"/>
            </w:rPr>
            <w:fldChar w:fldCharType="begin"/>
          </w:r>
          <w:r w:rsidRPr="000D6C54">
            <w:rPr>
              <w:sz w:val="28"/>
              <w:szCs w:val="28"/>
            </w:rPr>
            <w:instrText xml:space="preserve"> TOC \o "1-3" \h \z \u </w:instrText>
          </w:r>
          <w:r w:rsidRPr="000D6C54">
            <w:rPr>
              <w:sz w:val="28"/>
              <w:szCs w:val="28"/>
            </w:rPr>
            <w:fldChar w:fldCharType="separate"/>
          </w:r>
          <w:hyperlink w:anchor="_Toc127780072" w:history="1">
            <w:r w:rsidRPr="000D6C54">
              <w:rPr>
                <w:rStyle w:val="ae"/>
                <w:noProof/>
                <w:sz w:val="28"/>
                <w:szCs w:val="28"/>
              </w:rPr>
              <w:t>1. Наименование дисциплины</w:t>
            </w:r>
            <w:r w:rsidRPr="000D6C54">
              <w:rPr>
                <w:noProof/>
                <w:webHidden/>
                <w:sz w:val="28"/>
                <w:szCs w:val="28"/>
              </w:rPr>
              <w:tab/>
            </w:r>
            <w:r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Pr="000D6C54">
              <w:rPr>
                <w:noProof/>
                <w:webHidden/>
                <w:sz w:val="28"/>
                <w:szCs w:val="28"/>
              </w:rPr>
              <w:instrText xml:space="preserve"> PAGEREF _Toc127780072 \h </w:instrText>
            </w:r>
            <w:r w:rsidRPr="000D6C54">
              <w:rPr>
                <w:noProof/>
                <w:webHidden/>
                <w:sz w:val="28"/>
                <w:szCs w:val="28"/>
              </w:rPr>
            </w:r>
            <w:r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3</w:t>
            </w:r>
            <w:r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52B28B" w14:textId="32985949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73" w:history="1">
            <w:r w:rsidR="000D6C54" w:rsidRPr="000D6C54">
              <w:rPr>
                <w:rStyle w:val="ae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_Toc127780073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3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9847ED" w14:textId="150D8C7C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74" w:history="1">
            <w:r w:rsidR="000D6C54" w:rsidRPr="000D6C54">
              <w:rPr>
                <w:rStyle w:val="ae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_Toc127780074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5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0C293D" w14:textId="77BC18EA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75" w:history="1">
            <w:r w:rsidR="000D6C54" w:rsidRPr="000D6C54">
              <w:rPr>
                <w:rStyle w:val="ae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_Toc127780075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6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96D058" w14:textId="7675153D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76" w:history="1">
            <w:r w:rsidR="000D6C54" w:rsidRPr="000D6C54">
              <w:rPr>
                <w:rStyle w:val="ae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_Toc127780076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6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8C388DF" w14:textId="20D87233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77" w:history="1">
            <w:r w:rsidR="000D6C54" w:rsidRPr="000D6C54">
              <w:rPr>
                <w:rStyle w:val="ae"/>
                <w:noProof/>
                <w:sz w:val="28"/>
                <w:szCs w:val="28"/>
              </w:rPr>
              <w:t>5.1. Содержание дисциплины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_Toc127780077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6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66C91A" w14:textId="552B4FD2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78" w:history="1">
            <w:r w:rsidR="000D6C54" w:rsidRPr="000D6C54">
              <w:rPr>
                <w:rStyle w:val="ae"/>
                <w:noProof/>
                <w:sz w:val="28"/>
                <w:szCs w:val="28"/>
              </w:rPr>
              <w:t>5.2. Учебно-тематический план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_Toc127780078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12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3DA81C" w14:textId="4AC78B99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79" w:history="1">
            <w:r w:rsidR="000D6C54" w:rsidRPr="000D6C54">
              <w:rPr>
                <w:rStyle w:val="ae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_Toc127780079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14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26726D1" w14:textId="75FE2C1E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0" w:history="1">
            <w:r w:rsidR="000D6C54" w:rsidRPr="000D6C54">
              <w:rPr>
                <w:rStyle w:val="ae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_Toc127780080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16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490874" w14:textId="34A483CF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1" w:history="1">
            <w:r w:rsidR="000D6C54" w:rsidRPr="000D6C54">
              <w:rPr>
                <w:rStyle w:val="ae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_Toc127780081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16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D60C87" w14:textId="24CA7E8F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2" w:history="1">
            <w:r w:rsidR="000D6C54" w:rsidRPr="000D6C54">
              <w:rPr>
                <w:rStyle w:val="ae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_Toc127780082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19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AB6E55" w14:textId="64E64F18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3" w:history="1">
            <w:r w:rsidR="000D6C54" w:rsidRPr="000D6C54">
              <w:rPr>
                <w:rStyle w:val="ae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bookmarkStart w:id="1" w:name="_GoBack"/>
            <w:bookmarkEnd w:id="1"/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_Toc127780083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23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B4A42C" w14:textId="31BFCBC1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4" w:history="1">
            <w:r w:rsidR="000D6C54" w:rsidRPr="000D6C54">
              <w:rPr>
                <w:rStyle w:val="ae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_Toc127780084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51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0AF809" w14:textId="2FFAAF3F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5" w:history="1">
            <w:r w:rsidR="000D6C54" w:rsidRPr="000D6C54">
              <w:rPr>
                <w:rStyle w:val="ae"/>
                <w:rFonts w:eastAsia="Calibri"/>
                <w:noProof/>
                <w:sz w:val="28"/>
                <w:szCs w:val="28"/>
              </w:rPr>
              <w:t>9. Перечень ресурсов информационно-телекоммуникационной сети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_Toc127780085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53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DA591E" w14:textId="412DA6D8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6" w:history="1">
            <w:r w:rsidR="000D6C54" w:rsidRPr="000D6C54">
              <w:rPr>
                <w:rStyle w:val="ae"/>
                <w:rFonts w:eastAsia="Calibri"/>
                <w:noProof/>
                <w:sz w:val="28"/>
                <w:szCs w:val="28"/>
              </w:rPr>
              <w:t>«Интернет», необходимых для освоения дисциплины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_Toc127780086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53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99CAD0" w14:textId="21E33B89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7" w:history="1">
            <w:r w:rsidR="000D6C54" w:rsidRPr="000D6C54">
              <w:rPr>
                <w:rStyle w:val="ae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_Toc127780087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54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064B3A" w14:textId="1E597C80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8" w:history="1">
            <w:r w:rsidR="000D6C54" w:rsidRPr="000D6C54">
              <w:rPr>
                <w:rStyle w:val="ae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_Toc127780088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60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80DCB8" w14:textId="16F7A0E6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89" w:history="1">
            <w:r w:rsidR="000D6C54" w:rsidRPr="000D6C54">
              <w:rPr>
                <w:rStyle w:val="ae"/>
                <w:noProof/>
                <w:sz w:val="28"/>
                <w:szCs w:val="28"/>
              </w:rPr>
              <w:t>11. 1. Комплект лицензионного программного обеспечения: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_Toc127780089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60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A1AEF3" w14:textId="7B4054C9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93" w:history="1">
            <w:r w:rsidR="000D6C54" w:rsidRPr="000D6C54">
              <w:rPr>
                <w:rStyle w:val="ae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_Toc127780093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60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C145F7" w14:textId="1FEBEDC8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94" w:history="1">
            <w:r w:rsidR="000D6C54" w:rsidRPr="000D6C54">
              <w:rPr>
                <w:rStyle w:val="ae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_Toc127780094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60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A5FC94" w14:textId="763145C0" w:rsidR="000D6C54" w:rsidRPr="000D6C54" w:rsidRDefault="00394362" w:rsidP="00B849C6">
          <w:pPr>
            <w:pStyle w:val="11"/>
            <w:tabs>
              <w:tab w:val="clear" w:pos="9345"/>
              <w:tab w:val="right" w:leader="dot" w:pos="9637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7780095" w:history="1">
            <w:r w:rsidR="000D6C54" w:rsidRPr="000D6C54">
              <w:rPr>
                <w:rStyle w:val="ae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0D6C54" w:rsidRPr="000D6C54">
              <w:rPr>
                <w:noProof/>
                <w:webHidden/>
                <w:sz w:val="28"/>
                <w:szCs w:val="28"/>
              </w:rPr>
              <w:tab/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begin"/>
            </w:r>
            <w:r w:rsidR="000D6C54" w:rsidRPr="000D6C54">
              <w:rPr>
                <w:noProof/>
                <w:webHidden/>
                <w:sz w:val="28"/>
                <w:szCs w:val="28"/>
              </w:rPr>
              <w:instrText xml:space="preserve"> PAGEREF _Toc127780095 \h </w:instrText>
            </w:r>
            <w:r w:rsidR="000D6C54" w:rsidRPr="000D6C54">
              <w:rPr>
                <w:noProof/>
                <w:webHidden/>
                <w:sz w:val="28"/>
                <w:szCs w:val="28"/>
              </w:rPr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143FA">
              <w:rPr>
                <w:noProof/>
                <w:webHidden/>
                <w:sz w:val="28"/>
                <w:szCs w:val="28"/>
              </w:rPr>
              <w:t>60</w:t>
            </w:r>
            <w:r w:rsidR="000D6C54" w:rsidRPr="000D6C54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5D0D6E" w14:textId="4700B2D9" w:rsidR="000D6C54" w:rsidRDefault="000D6C54" w:rsidP="000D6C54">
          <w:pPr>
            <w:jc w:val="both"/>
          </w:pPr>
          <w:r w:rsidRPr="000D6C54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6079C76" w14:textId="77777777" w:rsidR="00390D59" w:rsidRDefault="00390D59" w:rsidP="00836264">
      <w:pPr>
        <w:widowControl w:val="0"/>
        <w:jc w:val="center"/>
        <w:rPr>
          <w:b/>
          <w:color w:val="000000"/>
          <w:sz w:val="28"/>
          <w:szCs w:val="28"/>
        </w:rPr>
      </w:pPr>
    </w:p>
    <w:p w14:paraId="0D0A1AB6" w14:textId="77777777" w:rsidR="00916391" w:rsidRDefault="00916391" w:rsidP="00836264">
      <w:pPr>
        <w:pStyle w:val="11"/>
        <w:widowControl w:val="0"/>
        <w:spacing w:line="360" w:lineRule="auto"/>
        <w:rPr>
          <w:sz w:val="28"/>
        </w:rPr>
      </w:pPr>
    </w:p>
    <w:p w14:paraId="213FB2C1" w14:textId="77777777" w:rsidR="00B849C6" w:rsidRDefault="00B849C6">
      <w:pPr>
        <w:rPr>
          <w:b/>
          <w:bCs/>
          <w:sz w:val="28"/>
          <w:szCs w:val="28"/>
        </w:rPr>
      </w:pPr>
      <w:bookmarkStart w:id="2" w:name="_Toc127780072"/>
      <w:r>
        <w:rPr>
          <w:sz w:val="28"/>
        </w:rPr>
        <w:br w:type="page"/>
      </w:r>
    </w:p>
    <w:p w14:paraId="57AF624D" w14:textId="2668E5AC" w:rsidR="00A521DC" w:rsidRPr="000D6C54" w:rsidRDefault="000D6C54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r w:rsidRPr="000D6C54">
        <w:rPr>
          <w:sz w:val="28"/>
        </w:rPr>
        <w:lastRenderedPageBreak/>
        <w:t xml:space="preserve">1. </w:t>
      </w:r>
      <w:r w:rsidR="00A521DC" w:rsidRPr="000D6C54">
        <w:rPr>
          <w:sz w:val="28"/>
        </w:rPr>
        <w:t>Наименование дисциплины</w:t>
      </w:r>
      <w:bookmarkEnd w:id="2"/>
    </w:p>
    <w:p w14:paraId="054BF4C7" w14:textId="77777777" w:rsidR="00CA2864" w:rsidRPr="00B6619A" w:rsidRDefault="00462EAF" w:rsidP="00836264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6619A">
        <w:rPr>
          <w:rFonts w:eastAsia="Calibri"/>
          <w:sz w:val="28"/>
          <w:szCs w:val="28"/>
        </w:rPr>
        <w:t xml:space="preserve">Учебная дисциплина </w:t>
      </w:r>
      <w:r w:rsidR="00024D47" w:rsidRPr="00B6619A">
        <w:rPr>
          <w:rFonts w:eastAsia="Calibri"/>
          <w:sz w:val="28"/>
          <w:szCs w:val="28"/>
        </w:rPr>
        <w:t>«</w:t>
      </w:r>
      <w:r w:rsidR="001F3A2C">
        <w:rPr>
          <w:rFonts w:eastAsia="Calibri"/>
          <w:sz w:val="28"/>
          <w:szCs w:val="28"/>
        </w:rPr>
        <w:t>Учет и отчетность в организациях социальной сферы</w:t>
      </w:r>
      <w:r w:rsidR="00024D47" w:rsidRPr="00B6619A">
        <w:rPr>
          <w:rFonts w:eastAsia="Calibri"/>
          <w:sz w:val="28"/>
          <w:szCs w:val="28"/>
        </w:rPr>
        <w:t>»</w:t>
      </w:r>
      <w:r w:rsidRPr="00B6619A">
        <w:rPr>
          <w:rFonts w:eastAsia="Calibri"/>
          <w:sz w:val="28"/>
          <w:szCs w:val="28"/>
        </w:rPr>
        <w:t>.</w:t>
      </w:r>
    </w:p>
    <w:p w14:paraId="4DFA3C80" w14:textId="77777777" w:rsidR="00462EAF" w:rsidRPr="00462EAF" w:rsidRDefault="00462EAF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14:paraId="14EEA062" w14:textId="025EE924" w:rsidR="00734436" w:rsidRPr="000D6C54" w:rsidRDefault="000D6C54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3" w:name="_Toc127780073"/>
      <w:r w:rsidRPr="000D6C54">
        <w:rPr>
          <w:sz w:val="28"/>
        </w:rPr>
        <w:t xml:space="preserve">2. </w:t>
      </w:r>
      <w:r w:rsidR="00BA4DA3" w:rsidRPr="000D6C54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 w:rsidR="00BA4DA3" w:rsidRPr="000D6C54">
        <w:rPr>
          <w:sz w:val="28"/>
        </w:rPr>
        <w:t xml:space="preserve">  </w:t>
      </w:r>
    </w:p>
    <w:p w14:paraId="13EFDBE9" w14:textId="1E9A7F14" w:rsidR="00BA4DA3" w:rsidRPr="00734436" w:rsidRDefault="00734436" w:rsidP="00836264">
      <w:pPr>
        <w:pStyle w:val="a5"/>
        <w:widowControl w:val="0"/>
        <w:tabs>
          <w:tab w:val="left" w:pos="1134"/>
          <w:tab w:val="right" w:leader="underscore" w:pos="8505"/>
        </w:tabs>
        <w:ind w:left="720"/>
        <w:jc w:val="right"/>
        <w:rPr>
          <w:sz w:val="28"/>
          <w:szCs w:val="28"/>
        </w:rPr>
      </w:pPr>
      <w:r w:rsidRPr="00734436">
        <w:rPr>
          <w:sz w:val="28"/>
          <w:szCs w:val="28"/>
        </w:rPr>
        <w:t>Таблица 1</w:t>
      </w:r>
      <w:r w:rsidR="00BA4DA3" w:rsidRPr="00734436">
        <w:rPr>
          <w:sz w:val="28"/>
          <w:szCs w:val="28"/>
        </w:rPr>
        <w:t xml:space="preserve">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09"/>
        <w:gridCol w:w="2835"/>
        <w:gridCol w:w="3402"/>
      </w:tblGrid>
      <w:tr w:rsidR="004C4952" w:rsidRPr="00B6619A" w14:paraId="35C6A47D" w14:textId="77777777" w:rsidTr="00C34130">
        <w:tc>
          <w:tcPr>
            <w:tcW w:w="993" w:type="dxa"/>
            <w:shd w:val="clear" w:color="auto" w:fill="auto"/>
          </w:tcPr>
          <w:p w14:paraId="2E974724" w14:textId="77777777" w:rsidR="004C4952" w:rsidRPr="00B6619A" w:rsidRDefault="004C4952" w:rsidP="008362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bookmarkStart w:id="4" w:name="_Hlk127475026"/>
            <w:r w:rsidRPr="00B6619A">
              <w:rPr>
                <w:sz w:val="24"/>
                <w:szCs w:val="24"/>
              </w:rPr>
              <w:t>Код компе-</w:t>
            </w:r>
            <w:proofErr w:type="spellStart"/>
            <w:r w:rsidRPr="00B6619A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7C90FDED" w14:textId="77777777" w:rsidR="004C4952" w:rsidRPr="00B6619A" w:rsidRDefault="004C4952" w:rsidP="008362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6619A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</w:tcPr>
          <w:p w14:paraId="616A62BC" w14:textId="77777777" w:rsidR="004C4952" w:rsidRPr="00B6619A" w:rsidRDefault="004C4952" w:rsidP="008362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B6619A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02" w:type="dxa"/>
            <w:shd w:val="clear" w:color="auto" w:fill="auto"/>
          </w:tcPr>
          <w:p w14:paraId="495AA707" w14:textId="0BB46DE3" w:rsidR="004C4952" w:rsidRPr="00B6619A" w:rsidRDefault="004C4952" w:rsidP="00DB396B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6619A">
              <w:rPr>
                <w:sz w:val="24"/>
                <w:szCs w:val="24"/>
              </w:rPr>
              <w:t xml:space="preserve">Результаты обучения (знания и </w:t>
            </w:r>
            <w:r w:rsidR="00DB396B">
              <w:rPr>
                <w:sz w:val="24"/>
                <w:szCs w:val="24"/>
              </w:rPr>
              <w:t>у</w:t>
            </w:r>
            <w:r w:rsidR="00B849C6">
              <w:rPr>
                <w:sz w:val="24"/>
                <w:szCs w:val="24"/>
              </w:rPr>
              <w:t>ме</w:t>
            </w:r>
            <w:r w:rsidR="00DB396B">
              <w:rPr>
                <w:sz w:val="24"/>
                <w:szCs w:val="24"/>
              </w:rPr>
              <w:t>ния</w:t>
            </w:r>
            <w:r w:rsidRPr="00B6619A">
              <w:rPr>
                <w:sz w:val="24"/>
                <w:szCs w:val="24"/>
              </w:rPr>
              <w:t>), соотнесенные с индикаторами достижения компетенции</w:t>
            </w:r>
          </w:p>
        </w:tc>
      </w:tr>
      <w:tr w:rsidR="00E26628" w:rsidRPr="00B6619A" w14:paraId="5749EC97" w14:textId="77777777" w:rsidTr="00C34130">
        <w:tc>
          <w:tcPr>
            <w:tcW w:w="993" w:type="dxa"/>
            <w:shd w:val="clear" w:color="auto" w:fill="auto"/>
          </w:tcPr>
          <w:p w14:paraId="1334574C" w14:textId="1ABE6D7C" w:rsidR="00E26628" w:rsidRPr="008507AD" w:rsidRDefault="00E26628" w:rsidP="00836264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ПКН -5</w:t>
            </w:r>
          </w:p>
        </w:tc>
        <w:tc>
          <w:tcPr>
            <w:tcW w:w="2409" w:type="dxa"/>
            <w:shd w:val="clear" w:color="auto" w:fill="auto"/>
          </w:tcPr>
          <w:p w14:paraId="5A05CC29" w14:textId="2BC6C32D" w:rsidR="00E26628" w:rsidRPr="00980E4E" w:rsidRDefault="00A95B05" w:rsidP="00836264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5B05">
              <w:rPr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20239DE5" w14:textId="4FED8CA0" w:rsidR="00485954" w:rsidRPr="00EA2E0B" w:rsidRDefault="00485954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EA2E0B">
              <w:rPr>
                <w:sz w:val="24"/>
                <w:szCs w:val="24"/>
              </w:rPr>
              <w:t xml:space="preserve">1. </w:t>
            </w:r>
            <w:r w:rsidR="00A95B05" w:rsidRPr="00A95B05">
              <w:rPr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>
              <w:rPr>
                <w:sz w:val="24"/>
                <w:szCs w:val="24"/>
              </w:rPr>
              <w:t>.</w:t>
            </w:r>
            <w:r w:rsidRPr="00EA2E0B">
              <w:rPr>
                <w:sz w:val="24"/>
                <w:szCs w:val="24"/>
              </w:rPr>
              <w:t xml:space="preserve"> </w:t>
            </w:r>
          </w:p>
          <w:p w14:paraId="635C1529" w14:textId="77777777" w:rsidR="00AE5F5A" w:rsidRDefault="00AE5F5A" w:rsidP="00836264">
            <w:pPr>
              <w:widowControl w:val="0"/>
              <w:rPr>
                <w:color w:val="000000"/>
                <w:sz w:val="24"/>
                <w:szCs w:val="24"/>
              </w:rPr>
            </w:pPr>
          </w:p>
          <w:p w14:paraId="710E8D3C" w14:textId="77777777" w:rsidR="00AE5F5A" w:rsidRDefault="00AE5F5A" w:rsidP="00836264">
            <w:pPr>
              <w:widowControl w:val="0"/>
              <w:rPr>
                <w:color w:val="000000"/>
                <w:sz w:val="24"/>
                <w:szCs w:val="24"/>
              </w:rPr>
            </w:pPr>
          </w:p>
          <w:p w14:paraId="6B608B74" w14:textId="77777777" w:rsidR="00AE5F5A" w:rsidRDefault="00AE5F5A" w:rsidP="00836264">
            <w:pPr>
              <w:widowControl w:val="0"/>
              <w:rPr>
                <w:color w:val="000000"/>
                <w:sz w:val="24"/>
                <w:szCs w:val="24"/>
              </w:rPr>
            </w:pPr>
          </w:p>
          <w:p w14:paraId="2B761AA9" w14:textId="337879B5" w:rsidR="00E26628" w:rsidRPr="008507AD" w:rsidRDefault="00485954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r w:rsidR="00A95B05" w:rsidRPr="00A95B05">
              <w:rPr>
                <w:color w:val="000000"/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7C216EE3" w14:textId="1B1FBC0D" w:rsidR="00485954" w:rsidRPr="002832DE" w:rsidRDefault="00485954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619A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положения международных и национальных стандартов </w:t>
            </w:r>
            <w:r w:rsidRPr="002832DE">
              <w:rPr>
                <w:sz w:val="24"/>
                <w:szCs w:val="24"/>
              </w:rPr>
              <w:t xml:space="preserve">в области бухгалтерского учета; </w:t>
            </w:r>
            <w:r>
              <w:rPr>
                <w:sz w:val="24"/>
                <w:szCs w:val="24"/>
              </w:rPr>
              <w:t>составления отчетности</w:t>
            </w:r>
            <w:r w:rsidRPr="002832DE">
              <w:rPr>
                <w:sz w:val="24"/>
                <w:szCs w:val="24"/>
              </w:rPr>
              <w:t xml:space="preserve">; </w:t>
            </w:r>
          </w:p>
          <w:p w14:paraId="29A80130" w14:textId="33DE344F" w:rsidR="00485954" w:rsidRPr="00BA4DA3" w:rsidRDefault="00485954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6619A">
              <w:rPr>
                <w:rFonts w:eastAsia="Calibri"/>
                <w:b/>
                <w:bCs/>
                <w:sz w:val="24"/>
                <w:szCs w:val="24"/>
              </w:rPr>
              <w:t>У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меть: </w:t>
            </w:r>
            <w:r w:rsidRPr="00CE07CD">
              <w:rPr>
                <w:rFonts w:eastAsia="Calibri"/>
                <w:sz w:val="24"/>
                <w:szCs w:val="24"/>
              </w:rPr>
              <w:t>применять теоретические знания для ведения учета</w:t>
            </w:r>
            <w:r w:rsidR="00AE5F5A">
              <w:rPr>
                <w:rFonts w:eastAsia="Calibri"/>
                <w:sz w:val="24"/>
                <w:szCs w:val="24"/>
              </w:rPr>
              <w:t>,</w:t>
            </w:r>
            <w:r w:rsidRPr="00CE07CD">
              <w:rPr>
                <w:rFonts w:eastAsia="Calibri"/>
                <w:sz w:val="24"/>
                <w:szCs w:val="24"/>
              </w:rPr>
              <w:t xml:space="preserve"> формирования отчетности </w:t>
            </w:r>
            <w:r w:rsidR="00AE5F5A">
              <w:rPr>
                <w:rFonts w:eastAsia="Calibri"/>
                <w:sz w:val="24"/>
                <w:szCs w:val="24"/>
              </w:rPr>
              <w:t>и подтверждения достоверности отчетности организаций.</w:t>
            </w:r>
          </w:p>
          <w:p w14:paraId="3E6CA769" w14:textId="77777777" w:rsidR="00E26628" w:rsidRDefault="00AE5F5A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23677C" w:rsidRPr="0023677C">
              <w:rPr>
                <w:bCs/>
                <w:sz w:val="24"/>
                <w:szCs w:val="24"/>
              </w:rPr>
              <w:t>методы анализа</w:t>
            </w:r>
            <w:r w:rsidR="0023677C">
              <w:rPr>
                <w:b/>
                <w:sz w:val="24"/>
                <w:szCs w:val="24"/>
              </w:rPr>
              <w:t xml:space="preserve"> </w:t>
            </w:r>
            <w:r w:rsidR="0023677C" w:rsidRPr="0023677C">
              <w:rPr>
                <w:bCs/>
                <w:sz w:val="24"/>
                <w:szCs w:val="24"/>
              </w:rPr>
              <w:t>отчетности</w:t>
            </w:r>
            <w:r w:rsidR="0023677C">
              <w:rPr>
                <w:bCs/>
                <w:sz w:val="24"/>
                <w:szCs w:val="24"/>
              </w:rPr>
              <w:t xml:space="preserve"> при составлении финансовых планов, оценке инвестиционных проектов и принятии оперативных решений;</w:t>
            </w:r>
          </w:p>
          <w:p w14:paraId="6CE99018" w14:textId="0C6EED04" w:rsidR="0023677C" w:rsidRPr="0023677C" w:rsidRDefault="0023677C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3677C">
              <w:rPr>
                <w:b/>
                <w:sz w:val="24"/>
                <w:szCs w:val="24"/>
              </w:rPr>
              <w:t xml:space="preserve">Уметь: </w:t>
            </w:r>
            <w:r w:rsidRPr="0023677C">
              <w:rPr>
                <w:bCs/>
                <w:sz w:val="24"/>
                <w:szCs w:val="24"/>
              </w:rPr>
              <w:t>использовать</w:t>
            </w:r>
            <w:r>
              <w:rPr>
                <w:bCs/>
                <w:sz w:val="24"/>
                <w:szCs w:val="24"/>
              </w:rPr>
              <w:t xml:space="preserve"> результаты анализа финансовой, бухгалтерской, статистической отчетности для принятия оперативных решений</w:t>
            </w:r>
            <w:r w:rsidR="004E40DC">
              <w:rPr>
                <w:bCs/>
                <w:sz w:val="24"/>
                <w:szCs w:val="24"/>
              </w:rPr>
              <w:t>.</w:t>
            </w:r>
          </w:p>
        </w:tc>
      </w:tr>
      <w:tr w:rsidR="004C4952" w:rsidRPr="00B6619A" w14:paraId="050CFD5F" w14:textId="77777777" w:rsidTr="00C34130">
        <w:tc>
          <w:tcPr>
            <w:tcW w:w="993" w:type="dxa"/>
            <w:shd w:val="clear" w:color="auto" w:fill="auto"/>
          </w:tcPr>
          <w:p w14:paraId="20A12D4C" w14:textId="77777777" w:rsidR="004C4952" w:rsidRDefault="008507AD" w:rsidP="008362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bookmarkStart w:id="5" w:name="_Hlk22664746"/>
            <w:r w:rsidRPr="008507AD">
              <w:rPr>
                <w:rFonts w:eastAsia="Calibri"/>
                <w:sz w:val="24"/>
                <w:szCs w:val="24"/>
                <w:lang w:eastAsia="en-US"/>
              </w:rPr>
              <w:t>ПКП-1</w:t>
            </w:r>
          </w:p>
          <w:p w14:paraId="625386F0" w14:textId="77777777" w:rsidR="008507AD" w:rsidRPr="00B6619A" w:rsidRDefault="008507AD" w:rsidP="00836264">
            <w:pPr>
              <w:widowControl w:val="0"/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14:paraId="396C8638" w14:textId="4EB97963" w:rsidR="004C4952" w:rsidRPr="00B6619A" w:rsidRDefault="00A95B05" w:rsidP="00836264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A95B05">
              <w:rPr>
                <w:rFonts w:eastAsia="Calibri"/>
                <w:sz w:val="24"/>
                <w:szCs w:val="24"/>
                <w:lang w:eastAsia="en-US"/>
              </w:rPr>
              <w:t xml:space="preserve"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</w:t>
            </w:r>
            <w:r w:rsidRPr="00A95B05">
              <w:rPr>
                <w:rFonts w:eastAsia="Calibri"/>
                <w:sz w:val="24"/>
                <w:szCs w:val="24"/>
                <w:lang w:eastAsia="en-US"/>
              </w:rPr>
              <w:lastRenderedPageBreak/>
              <w:t>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1365F4CD" w14:textId="2172C35A" w:rsidR="008507AD" w:rsidRDefault="008507AD" w:rsidP="00836264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8507A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A95B05" w:rsidRPr="00A95B05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Применяет теоретические знания для 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  <w:r w:rsidRPr="008507A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496D29E0" w14:textId="77777777" w:rsidR="00C34130" w:rsidRDefault="00C34130" w:rsidP="00836264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BEC4233" w14:textId="77777777" w:rsidR="00C34130" w:rsidRDefault="00C34130" w:rsidP="00836264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1B497D6" w14:textId="77777777" w:rsidR="00C34130" w:rsidRDefault="00C34130" w:rsidP="00836264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831C993" w14:textId="77777777" w:rsidR="00C34130" w:rsidRPr="008507AD" w:rsidRDefault="00C34130" w:rsidP="00836264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290F0EA1" w14:textId="3A0CCF61" w:rsidR="00003396" w:rsidRPr="008507AD" w:rsidRDefault="008507AD" w:rsidP="00836264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8507AD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="00A95B05" w:rsidRPr="00A95B05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Применяет теоретические знания для разработки, освоения и внедрения современных социальных проектов и услуг</w:t>
            </w:r>
            <w:r w:rsidRPr="008507A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41B104A4" w14:textId="77777777" w:rsidR="00EA228A" w:rsidRPr="002832DE" w:rsidRDefault="004C4952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6619A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="002832DE" w:rsidRPr="002832DE">
              <w:rPr>
                <w:sz w:val="24"/>
                <w:szCs w:val="24"/>
              </w:rPr>
              <w:t>законодательные и нормативные документы в области бухгалтерского учета организаций социальной сферы; основные требования к</w:t>
            </w:r>
            <w:r w:rsidR="002832DE">
              <w:rPr>
                <w:sz w:val="24"/>
                <w:szCs w:val="24"/>
              </w:rPr>
              <w:t xml:space="preserve"> отчетности</w:t>
            </w:r>
            <w:r w:rsidR="002832DE" w:rsidRPr="002832DE">
              <w:rPr>
                <w:sz w:val="24"/>
                <w:szCs w:val="24"/>
              </w:rPr>
              <w:t>; как информационной базы для систематизации и кодификации знаний в организациях социальной сферы.</w:t>
            </w:r>
          </w:p>
          <w:p w14:paraId="3F0BCC5D" w14:textId="77777777" w:rsidR="00033BC6" w:rsidRPr="00BA4DA3" w:rsidRDefault="00EC7A1C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6619A">
              <w:rPr>
                <w:rFonts w:eastAsia="Calibri"/>
                <w:b/>
                <w:bCs/>
                <w:sz w:val="24"/>
                <w:szCs w:val="24"/>
              </w:rPr>
              <w:t>У</w:t>
            </w:r>
            <w:r w:rsidR="00BA4DA3">
              <w:rPr>
                <w:rFonts w:eastAsia="Calibri"/>
                <w:b/>
                <w:bCs/>
                <w:sz w:val="24"/>
                <w:szCs w:val="24"/>
              </w:rPr>
              <w:t xml:space="preserve">меть: </w:t>
            </w:r>
            <w:r w:rsidR="00CE07CD" w:rsidRPr="00CE07CD">
              <w:rPr>
                <w:rFonts w:eastAsia="Calibri"/>
                <w:sz w:val="24"/>
                <w:szCs w:val="24"/>
              </w:rPr>
              <w:t xml:space="preserve">применять теоретические знания для </w:t>
            </w:r>
            <w:r w:rsidR="00CE07CD" w:rsidRPr="00CE07CD">
              <w:rPr>
                <w:rFonts w:eastAsia="Calibri"/>
                <w:sz w:val="24"/>
                <w:szCs w:val="24"/>
              </w:rPr>
              <w:lastRenderedPageBreak/>
              <w:t>ведения учета и формирования отчетности организаций социальной сферы</w:t>
            </w:r>
          </w:p>
          <w:p w14:paraId="42ABDBE2" w14:textId="77777777" w:rsidR="00C34130" w:rsidRDefault="00C34130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561F4D9C" w14:textId="77777777" w:rsidR="00C34130" w:rsidRPr="00F71C6F" w:rsidRDefault="00C34130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34130"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 w:rsidR="00F71C6F" w:rsidRPr="00F71C6F">
              <w:rPr>
                <w:rFonts w:eastAsia="Calibri"/>
                <w:bCs/>
                <w:sz w:val="24"/>
                <w:szCs w:val="24"/>
              </w:rPr>
              <w:t>методы</w:t>
            </w:r>
            <w:r w:rsidR="00F71C6F">
              <w:rPr>
                <w:rFonts w:eastAsia="Calibri"/>
                <w:bCs/>
                <w:sz w:val="24"/>
                <w:szCs w:val="24"/>
              </w:rPr>
              <w:t xml:space="preserve"> сбора информации, возможности получения информации в отчетности организаций социальной сферы;</w:t>
            </w:r>
          </w:p>
          <w:p w14:paraId="09F131B7" w14:textId="77777777" w:rsidR="004C4952" w:rsidRPr="00980E4E" w:rsidRDefault="00C34130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34130"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 w:rsidR="00347B1A" w:rsidRPr="00347B1A">
              <w:rPr>
                <w:rFonts w:eastAsia="Calibri"/>
                <w:bCs/>
                <w:sz w:val="24"/>
                <w:szCs w:val="24"/>
              </w:rPr>
              <w:t>анализировать</w:t>
            </w:r>
            <w:r w:rsidR="00347B1A">
              <w:rPr>
                <w:rFonts w:eastAsia="Calibri"/>
                <w:bCs/>
                <w:sz w:val="24"/>
                <w:szCs w:val="24"/>
              </w:rPr>
              <w:t xml:space="preserve"> проблемные ситуации и определять надлежащую базу оценок и достоверности фактов хозяйственной жизни, отраженных в учете и отчетности, для целей планирования и принятия управленческих решений для разработки, освоения и внедрения современных социальных проектов и услуг</w:t>
            </w:r>
          </w:p>
        </w:tc>
      </w:tr>
      <w:tr w:rsidR="00BA4DA3" w:rsidRPr="00B6619A" w14:paraId="18936882" w14:textId="77777777" w:rsidTr="00C34130">
        <w:tc>
          <w:tcPr>
            <w:tcW w:w="993" w:type="dxa"/>
            <w:shd w:val="clear" w:color="auto" w:fill="auto"/>
          </w:tcPr>
          <w:p w14:paraId="5E60C85A" w14:textId="77777777" w:rsidR="00BA4DA3" w:rsidRPr="008507AD" w:rsidRDefault="00BA4DA3" w:rsidP="008362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ПКП-2</w:t>
            </w:r>
          </w:p>
        </w:tc>
        <w:tc>
          <w:tcPr>
            <w:tcW w:w="2409" w:type="dxa"/>
            <w:shd w:val="clear" w:color="auto" w:fill="auto"/>
          </w:tcPr>
          <w:p w14:paraId="41F3104B" w14:textId="57262625" w:rsidR="00BA4DA3" w:rsidRPr="008507AD" w:rsidRDefault="00A95B05" w:rsidP="00836264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5B05">
              <w:rPr>
                <w:rFonts w:eastAsia="Calibri"/>
                <w:sz w:val="24"/>
                <w:szCs w:val="24"/>
                <w:lang w:eastAsia="en-US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24C4E0CB" w14:textId="216FB77A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7AD">
              <w:rPr>
                <w:sz w:val="24"/>
                <w:szCs w:val="24"/>
              </w:rPr>
              <w:t xml:space="preserve">1. </w:t>
            </w:r>
            <w:r w:rsidR="00A95B05" w:rsidRPr="00A95B05">
              <w:rPr>
                <w:sz w:val="24"/>
                <w:szCs w:val="24"/>
              </w:rPr>
              <w:t>Оценивает современное состояние и тенденции развития организаций социальной сферы</w:t>
            </w:r>
            <w:r w:rsidRPr="008507AD">
              <w:rPr>
                <w:sz w:val="24"/>
                <w:szCs w:val="24"/>
              </w:rPr>
              <w:t>.</w:t>
            </w:r>
          </w:p>
          <w:p w14:paraId="2FF09387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B587C55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CA69DFF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F0826AA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6C0183B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26E6C6B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1422EAC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305423E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CB227B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AF6C057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73DCCF5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8EC9684" w14:textId="43423053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1C1D">
              <w:rPr>
                <w:sz w:val="24"/>
                <w:szCs w:val="24"/>
              </w:rPr>
              <w:t xml:space="preserve">2. </w:t>
            </w:r>
            <w:r w:rsidR="00A95B05" w:rsidRPr="00A95B05">
              <w:rPr>
                <w:sz w:val="24"/>
                <w:szCs w:val="24"/>
              </w:rPr>
              <w:t>Разрабатывает, осваивает и внедряет программы развития современных социальных проектов и услуг</w:t>
            </w:r>
            <w:r w:rsidRPr="00B01C1D">
              <w:rPr>
                <w:sz w:val="24"/>
                <w:szCs w:val="24"/>
              </w:rPr>
              <w:t>.</w:t>
            </w:r>
          </w:p>
          <w:p w14:paraId="675712AD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274770E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1907FF66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2DD9F14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B2CB6DA" w14:textId="2C812B6D" w:rsidR="00BA4DA3" w:rsidRPr="008507AD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B01C1D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="00A95B05" w:rsidRPr="00A95B05">
              <w:rPr>
                <w:rFonts w:eastAsia="Calibri"/>
                <w:sz w:val="24"/>
                <w:szCs w:val="24"/>
                <w:lang w:eastAsia="en-US"/>
              </w:rPr>
              <w:t>Определяет формы и методы контроля реализации социальных проектов и услуг</w:t>
            </w:r>
            <w:r w:rsidRPr="008507AD"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D6FBB50" w14:textId="77777777" w:rsidR="00BA4DA3" w:rsidRPr="00BA4DA3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Pr="002832DE">
              <w:rPr>
                <w:sz w:val="24"/>
                <w:szCs w:val="24"/>
              </w:rPr>
              <w:t xml:space="preserve">методы обработки и обобщения информации учета для </w:t>
            </w:r>
            <w:r>
              <w:rPr>
                <w:sz w:val="24"/>
                <w:szCs w:val="24"/>
              </w:rPr>
              <w:t xml:space="preserve">оценки тенденции развития организаций социальной сферы; </w:t>
            </w:r>
          </w:p>
          <w:p w14:paraId="3271B81E" w14:textId="77777777" w:rsidR="00BA4DA3" w:rsidRPr="00BA4DA3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Уметь: </w:t>
            </w:r>
            <w:r w:rsidRPr="00033BC6">
              <w:rPr>
                <w:sz w:val="24"/>
                <w:szCs w:val="24"/>
              </w:rPr>
              <w:t>использовать современные методы организации и ведения бухгалтерского учета и обосновывать их использование</w:t>
            </w:r>
            <w:r w:rsidRPr="008507AD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для </w:t>
            </w:r>
            <w:r w:rsidRPr="008507AD">
              <w:rPr>
                <w:rFonts w:eastAsia="Calibri"/>
                <w:sz w:val="24"/>
                <w:szCs w:val="24"/>
                <w:lang w:eastAsia="en-US"/>
              </w:rPr>
              <w:t>разработки стратегических, текущих и оперативных прогнозов, планов организаций социальной сферы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4FB11863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8015E5D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34130">
              <w:rPr>
                <w:rFonts w:eastAsia="Calibri"/>
                <w:b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потребности в информации для </w:t>
            </w:r>
            <w:r w:rsidRPr="002832DE">
              <w:rPr>
                <w:sz w:val="24"/>
                <w:szCs w:val="24"/>
              </w:rPr>
              <w:t>р</w:t>
            </w:r>
            <w:r w:rsidRPr="008507AD">
              <w:rPr>
                <w:sz w:val="24"/>
                <w:szCs w:val="24"/>
              </w:rPr>
              <w:t>азраб</w:t>
            </w:r>
            <w:r w:rsidRPr="002832DE">
              <w:rPr>
                <w:sz w:val="24"/>
                <w:szCs w:val="24"/>
              </w:rPr>
              <w:t xml:space="preserve">отки </w:t>
            </w:r>
            <w:r w:rsidRPr="008507AD">
              <w:rPr>
                <w:sz w:val="24"/>
                <w:szCs w:val="24"/>
              </w:rPr>
              <w:t>и внедр</w:t>
            </w:r>
            <w:r w:rsidRPr="002832DE">
              <w:rPr>
                <w:sz w:val="24"/>
                <w:szCs w:val="24"/>
              </w:rPr>
              <w:t>ения</w:t>
            </w:r>
            <w:r w:rsidRPr="008507AD">
              <w:rPr>
                <w:sz w:val="24"/>
                <w:szCs w:val="24"/>
              </w:rPr>
              <w:t xml:space="preserve"> программы развития современных социальных проектов и услу</w:t>
            </w:r>
            <w:r>
              <w:rPr>
                <w:sz w:val="24"/>
                <w:szCs w:val="24"/>
              </w:rPr>
              <w:t xml:space="preserve">г, </w:t>
            </w:r>
          </w:p>
          <w:p w14:paraId="478DEBCD" w14:textId="77777777" w:rsidR="00BA4DA3" w:rsidRPr="00766975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34130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Уметь: </w:t>
            </w:r>
            <w:r w:rsidRPr="00766975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использовать данные учета и отчетности 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для разработки программ развития социальных проектов и услуг</w:t>
            </w:r>
          </w:p>
          <w:p w14:paraId="2A9C0565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E87B913" w14:textId="77777777" w:rsidR="00BA4DA3" w:rsidRPr="00C34130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4130">
              <w:rPr>
                <w:rFonts w:eastAsia="Calibri"/>
                <w:b/>
                <w:sz w:val="24"/>
                <w:szCs w:val="24"/>
                <w:lang w:eastAsia="en-US"/>
              </w:rPr>
              <w:t xml:space="preserve">Знать: </w:t>
            </w:r>
            <w:r>
              <w:rPr>
                <w:sz w:val="24"/>
                <w:szCs w:val="24"/>
              </w:rPr>
              <w:t>возможности учета и отчетности как информационной базы контроля социальных проектов и услуг.</w:t>
            </w:r>
          </w:p>
          <w:p w14:paraId="77D3EF62" w14:textId="77777777" w:rsidR="00BA4DA3" w:rsidRPr="00033BC6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34130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Уметь: </w:t>
            </w:r>
            <w:r w:rsidRPr="00347B1A">
              <w:rPr>
                <w:rFonts w:eastAsia="Calibri"/>
                <w:bCs/>
                <w:sz w:val="24"/>
                <w:szCs w:val="24"/>
                <w:lang w:eastAsia="en-US"/>
              </w:rPr>
              <w:t>готовить конкретные рекомендации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в области учета при изменении внешних условий и внутренних факторов развития организаций социальной сферы, внедрять программы развития социальных проектов и услуг</w:t>
            </w:r>
          </w:p>
        </w:tc>
      </w:tr>
      <w:tr w:rsidR="00BA4DA3" w:rsidRPr="00B6619A" w14:paraId="07D214BD" w14:textId="77777777" w:rsidTr="00C34130">
        <w:tc>
          <w:tcPr>
            <w:tcW w:w="993" w:type="dxa"/>
            <w:shd w:val="clear" w:color="auto" w:fill="auto"/>
          </w:tcPr>
          <w:p w14:paraId="6A1CF7E6" w14:textId="77777777" w:rsidR="00BA4DA3" w:rsidRPr="008507AD" w:rsidRDefault="00BA4DA3" w:rsidP="0083626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ПКП-4</w:t>
            </w:r>
          </w:p>
        </w:tc>
        <w:tc>
          <w:tcPr>
            <w:tcW w:w="2409" w:type="dxa"/>
            <w:shd w:val="clear" w:color="auto" w:fill="auto"/>
          </w:tcPr>
          <w:p w14:paraId="745F26FE" w14:textId="0F11AF2D" w:rsidR="00BA4DA3" w:rsidRPr="008507AD" w:rsidRDefault="00A95B05" w:rsidP="00836264">
            <w:pPr>
              <w:widowControl w:val="0"/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95B05">
              <w:rPr>
                <w:rFonts w:eastAsia="Calibri"/>
                <w:sz w:val="24"/>
                <w:szCs w:val="24"/>
                <w:lang w:eastAsia="en-US"/>
              </w:rPr>
              <w:t>Способность рассчитывать, анализировать и интерпретировать информацию, необходимую для выявления тенденций в функционировании и развитии социальной сферы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0167C275" w14:textId="5B638F78" w:rsidR="00BA4DA3" w:rsidRDefault="00BA4DA3" w:rsidP="008362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507AD">
              <w:rPr>
                <w:rFonts w:eastAsia="Calibri"/>
                <w:sz w:val="24"/>
                <w:szCs w:val="24"/>
              </w:rPr>
              <w:t xml:space="preserve">1. </w:t>
            </w:r>
            <w:r w:rsidR="00A95B05" w:rsidRPr="00A95B05">
              <w:rPr>
                <w:sz w:val="24"/>
                <w:szCs w:val="24"/>
              </w:rPr>
              <w:t>Формирует и внедряет системы сбора и анализа статистических баз данных по функционированию и развитию социальной сферы</w:t>
            </w:r>
            <w:r w:rsidRPr="008507AD">
              <w:rPr>
                <w:sz w:val="24"/>
                <w:szCs w:val="24"/>
              </w:rPr>
              <w:t>.</w:t>
            </w:r>
          </w:p>
          <w:p w14:paraId="049BB070" w14:textId="77777777" w:rsidR="00BA4DA3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3CC796D" w14:textId="77777777" w:rsidR="00BA4DA3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365B2D89" w14:textId="77777777" w:rsidR="00BA4DA3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2EEC0AD" w14:textId="77777777" w:rsidR="00BA4DA3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7C6299DD" w14:textId="77777777" w:rsidR="00BA4DA3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DB5BE80" w14:textId="77777777" w:rsidR="00BA4DA3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705A2138" w14:textId="77777777" w:rsidR="00BA4DA3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4CB950C3" w14:textId="77777777" w:rsidR="00BA4DA3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7640B828" w14:textId="651D484F" w:rsidR="00BA4DA3" w:rsidRPr="008507AD" w:rsidRDefault="00BA4DA3" w:rsidP="00836264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8507AD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="00A95B05" w:rsidRPr="00A95B05">
              <w:rPr>
                <w:rFonts w:eastAsia="Calibri"/>
                <w:sz w:val="24"/>
                <w:szCs w:val="24"/>
                <w:lang w:eastAsia="en-US"/>
              </w:rPr>
              <w:t>Разрабатывает, осваивает и внедряет программы развития социальной сферы на основе интерпретации информации</w:t>
            </w:r>
            <w:r w:rsidRPr="008507AD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BE5BFF5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Pr="002832DE">
              <w:rPr>
                <w:sz w:val="24"/>
                <w:szCs w:val="24"/>
              </w:rPr>
              <w:t>методические приемы ведения учета</w:t>
            </w:r>
            <w:r>
              <w:rPr>
                <w:sz w:val="24"/>
                <w:szCs w:val="24"/>
              </w:rPr>
              <w:t>,</w:t>
            </w:r>
            <w:r w:rsidRPr="002832DE">
              <w:rPr>
                <w:sz w:val="24"/>
                <w:szCs w:val="24"/>
              </w:rPr>
              <w:t xml:space="preserve"> правила</w:t>
            </w:r>
            <w:r>
              <w:rPr>
                <w:sz w:val="24"/>
                <w:szCs w:val="24"/>
              </w:rPr>
              <w:t xml:space="preserve"> сбора и</w:t>
            </w:r>
            <w:r w:rsidRPr="002832DE">
              <w:rPr>
                <w:sz w:val="24"/>
                <w:szCs w:val="24"/>
              </w:rPr>
              <w:t xml:space="preserve"> подготовки отчетности,</w:t>
            </w:r>
            <w:r>
              <w:rPr>
                <w:sz w:val="24"/>
                <w:szCs w:val="24"/>
              </w:rPr>
              <w:t xml:space="preserve"> данных по функционированию и развитию социальной сферы.</w:t>
            </w:r>
          </w:p>
          <w:p w14:paraId="2801E35C" w14:textId="77777777" w:rsidR="00BA4DA3" w:rsidRPr="00BA4DA3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B6619A">
              <w:rPr>
                <w:rFonts w:eastAsia="Calibri"/>
                <w:sz w:val="24"/>
                <w:szCs w:val="24"/>
              </w:rPr>
              <w:t>выявлять тенденции, закономерности, проблемы в области учета и отчетности</w:t>
            </w:r>
            <w:r>
              <w:rPr>
                <w:rFonts w:eastAsia="Calibri"/>
                <w:sz w:val="24"/>
                <w:szCs w:val="24"/>
              </w:rPr>
              <w:t xml:space="preserve"> организаций социальной сферы</w:t>
            </w:r>
            <w:r w:rsidRPr="00B6619A">
              <w:rPr>
                <w:rFonts w:eastAsia="Calibri"/>
                <w:sz w:val="24"/>
                <w:szCs w:val="24"/>
              </w:rPr>
              <w:t>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B6619A">
              <w:rPr>
                <w:rFonts w:eastAsia="Calibri"/>
                <w:sz w:val="24"/>
                <w:szCs w:val="24"/>
              </w:rPr>
              <w:t>использовать полученные знания в практической деятельности</w:t>
            </w:r>
            <w:r>
              <w:rPr>
                <w:rFonts w:eastAsia="Calibri"/>
                <w:sz w:val="24"/>
                <w:szCs w:val="24"/>
              </w:rPr>
              <w:t xml:space="preserve"> организаций социальной сферы</w:t>
            </w:r>
          </w:p>
          <w:p w14:paraId="6B7C1397" w14:textId="77777777" w:rsidR="00BA4DA3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14:paraId="12087986" w14:textId="77777777" w:rsidR="00BA4DA3" w:rsidRPr="00766975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 w:rsidRPr="00766975">
              <w:rPr>
                <w:rFonts w:eastAsia="Calibri"/>
                <w:bCs/>
                <w:sz w:val="24"/>
                <w:szCs w:val="24"/>
              </w:rPr>
              <w:t xml:space="preserve">способы интерпретации </w:t>
            </w:r>
            <w:r>
              <w:rPr>
                <w:rFonts w:eastAsia="Calibri"/>
                <w:bCs/>
                <w:sz w:val="24"/>
                <w:szCs w:val="24"/>
              </w:rPr>
              <w:t>информации;</w:t>
            </w:r>
          </w:p>
          <w:p w14:paraId="6A2AD248" w14:textId="77777777" w:rsidR="00BA4DA3" w:rsidRPr="00033BC6" w:rsidRDefault="00BA4DA3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34130">
              <w:rPr>
                <w:rFonts w:eastAsia="Calibri"/>
                <w:b/>
                <w:sz w:val="24"/>
                <w:szCs w:val="24"/>
              </w:rPr>
              <w:t>Уметь: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47B1A">
              <w:rPr>
                <w:rFonts w:eastAsia="Calibri"/>
                <w:bCs/>
                <w:sz w:val="24"/>
                <w:szCs w:val="24"/>
              </w:rPr>
              <w:t>интерпретировать</w:t>
            </w:r>
            <w:r>
              <w:rPr>
                <w:rFonts w:eastAsia="Calibri"/>
                <w:bCs/>
                <w:sz w:val="24"/>
                <w:szCs w:val="24"/>
              </w:rPr>
              <w:t xml:space="preserve"> информацию для разработки и внедрения программ развития социальной сферы</w:t>
            </w:r>
          </w:p>
        </w:tc>
      </w:tr>
      <w:bookmarkEnd w:id="4"/>
      <w:bookmarkEnd w:id="5"/>
    </w:tbl>
    <w:p w14:paraId="21723E73" w14:textId="77777777" w:rsidR="000F0CAC" w:rsidRDefault="000F0CAC" w:rsidP="00836264">
      <w:pPr>
        <w:widowControl w:val="0"/>
        <w:jc w:val="both"/>
      </w:pPr>
    </w:p>
    <w:p w14:paraId="36D28690" w14:textId="77777777" w:rsidR="000F0CAC" w:rsidRPr="00240C56" w:rsidRDefault="000F0CAC" w:rsidP="00836264">
      <w:pPr>
        <w:widowControl w:val="0"/>
        <w:jc w:val="both"/>
        <w:rPr>
          <w:sz w:val="28"/>
          <w:szCs w:val="28"/>
        </w:rPr>
      </w:pPr>
    </w:p>
    <w:p w14:paraId="45811269" w14:textId="77777777" w:rsidR="000F0CAC" w:rsidRPr="000D6C54" w:rsidRDefault="00BA4DA3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6" w:name="_Toc127780074"/>
      <w:r w:rsidRPr="000D6C54">
        <w:rPr>
          <w:sz w:val="28"/>
        </w:rPr>
        <w:t xml:space="preserve">3. </w:t>
      </w:r>
      <w:r w:rsidR="00AF69D4" w:rsidRPr="000D6C54">
        <w:rPr>
          <w:sz w:val="28"/>
        </w:rPr>
        <w:t>Место дисциплины в структуре образовательной программы</w:t>
      </w:r>
      <w:bookmarkEnd w:id="6"/>
    </w:p>
    <w:p w14:paraId="03AC26A8" w14:textId="77777777" w:rsidR="00CF08C4" w:rsidRPr="00AF69D4" w:rsidRDefault="00CF08C4" w:rsidP="00836264">
      <w:pPr>
        <w:widowControl w:val="0"/>
        <w:tabs>
          <w:tab w:val="left" w:pos="1134"/>
        </w:tabs>
        <w:ind w:left="709"/>
        <w:rPr>
          <w:b/>
        </w:rPr>
      </w:pPr>
    </w:p>
    <w:p w14:paraId="7E53ACB5" w14:textId="77777777" w:rsidR="000F0CAC" w:rsidRDefault="000F0CAC" w:rsidP="00836264">
      <w:pPr>
        <w:widowControl w:val="0"/>
        <w:jc w:val="both"/>
      </w:pPr>
    </w:p>
    <w:p w14:paraId="6B158600" w14:textId="77777777" w:rsidR="00CF08C4" w:rsidRPr="00836264" w:rsidRDefault="00303CE1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36264">
        <w:rPr>
          <w:sz w:val="28"/>
          <w:szCs w:val="28"/>
        </w:rPr>
        <w:t>Дисциплина «</w:t>
      </w:r>
      <w:r w:rsidR="00CE07CD" w:rsidRPr="00836264">
        <w:rPr>
          <w:sz w:val="28"/>
          <w:szCs w:val="28"/>
        </w:rPr>
        <w:t>У</w:t>
      </w:r>
      <w:r w:rsidR="002D617E" w:rsidRPr="00836264">
        <w:rPr>
          <w:sz w:val="28"/>
          <w:szCs w:val="28"/>
        </w:rPr>
        <w:t>чет</w:t>
      </w:r>
      <w:r w:rsidR="00CE07CD" w:rsidRPr="00836264">
        <w:rPr>
          <w:sz w:val="28"/>
          <w:szCs w:val="28"/>
        </w:rPr>
        <w:t xml:space="preserve"> и отчетность </w:t>
      </w:r>
      <w:r w:rsidR="00BA4DA3" w:rsidRPr="00836264">
        <w:rPr>
          <w:sz w:val="28"/>
          <w:szCs w:val="28"/>
        </w:rPr>
        <w:t>в организациях</w:t>
      </w:r>
      <w:r w:rsidR="00CE07CD" w:rsidRPr="00836264">
        <w:rPr>
          <w:sz w:val="28"/>
          <w:szCs w:val="28"/>
        </w:rPr>
        <w:t xml:space="preserve"> социальной сферы</w:t>
      </w:r>
      <w:r w:rsidRPr="00836264">
        <w:rPr>
          <w:sz w:val="28"/>
          <w:szCs w:val="28"/>
        </w:rPr>
        <w:t xml:space="preserve">» является </w:t>
      </w:r>
      <w:r w:rsidR="00CF08C4" w:rsidRPr="00836264">
        <w:rPr>
          <w:sz w:val="28"/>
          <w:szCs w:val="28"/>
        </w:rPr>
        <w:t xml:space="preserve">дисциплиной модуля </w:t>
      </w:r>
      <w:r w:rsidR="00CE07CD" w:rsidRPr="00836264">
        <w:rPr>
          <w:sz w:val="28"/>
          <w:szCs w:val="28"/>
        </w:rPr>
        <w:t xml:space="preserve">профиля </w:t>
      </w:r>
      <w:r w:rsidR="00CF08C4" w:rsidRPr="00836264">
        <w:rPr>
          <w:sz w:val="28"/>
          <w:szCs w:val="28"/>
        </w:rPr>
        <w:t>направления подготовки 38.03.0</w:t>
      </w:r>
      <w:r w:rsidR="00CE07CD" w:rsidRPr="00836264">
        <w:rPr>
          <w:sz w:val="28"/>
          <w:szCs w:val="28"/>
        </w:rPr>
        <w:t>1</w:t>
      </w:r>
      <w:r w:rsidR="00CF08C4" w:rsidRPr="00836264">
        <w:rPr>
          <w:sz w:val="28"/>
          <w:szCs w:val="28"/>
        </w:rPr>
        <w:t xml:space="preserve"> «</w:t>
      </w:r>
      <w:r w:rsidR="00CE07CD" w:rsidRPr="00836264">
        <w:rPr>
          <w:sz w:val="28"/>
          <w:szCs w:val="28"/>
        </w:rPr>
        <w:t>Экономика</w:t>
      </w:r>
      <w:r w:rsidR="00CF08C4" w:rsidRPr="00836264">
        <w:rPr>
          <w:sz w:val="28"/>
          <w:szCs w:val="28"/>
        </w:rPr>
        <w:t>», профиль «</w:t>
      </w:r>
      <w:r w:rsidR="00CE07CD" w:rsidRPr="00836264">
        <w:rPr>
          <w:sz w:val="28"/>
          <w:szCs w:val="28"/>
        </w:rPr>
        <w:t>Бизнес и финансы социальной сферы</w:t>
      </w:r>
      <w:r w:rsidR="00CF08C4" w:rsidRPr="00836264">
        <w:rPr>
          <w:sz w:val="28"/>
          <w:szCs w:val="28"/>
        </w:rPr>
        <w:t>».</w:t>
      </w:r>
      <w:r w:rsidR="00CF08C4" w:rsidRPr="00836264">
        <w:rPr>
          <w:sz w:val="24"/>
          <w:szCs w:val="24"/>
        </w:rPr>
        <w:t xml:space="preserve"> </w:t>
      </w:r>
    </w:p>
    <w:p w14:paraId="33C29DB8" w14:textId="77777777" w:rsidR="00CF08C4" w:rsidRPr="00035403" w:rsidRDefault="00303CE1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22F83">
        <w:rPr>
          <w:bCs/>
          <w:iCs/>
          <w:sz w:val="28"/>
          <w:szCs w:val="30"/>
        </w:rPr>
        <w:t xml:space="preserve">В системе профессиональной подготовки выпускников дисциплина </w:t>
      </w:r>
      <w:r w:rsidRPr="00BA4DA3">
        <w:rPr>
          <w:bCs/>
          <w:iCs/>
          <w:sz w:val="28"/>
          <w:szCs w:val="30"/>
        </w:rPr>
        <w:t>«</w:t>
      </w:r>
      <w:r w:rsidR="00CE07CD" w:rsidRPr="00BA4DA3">
        <w:rPr>
          <w:bCs/>
          <w:iCs/>
          <w:sz w:val="28"/>
          <w:szCs w:val="30"/>
        </w:rPr>
        <w:t>У</w:t>
      </w:r>
      <w:r w:rsidR="002D617E" w:rsidRPr="00BA4DA3">
        <w:rPr>
          <w:bCs/>
          <w:iCs/>
          <w:sz w:val="28"/>
          <w:szCs w:val="30"/>
        </w:rPr>
        <w:t>чет</w:t>
      </w:r>
      <w:r w:rsidR="00CE07CD" w:rsidRPr="00BA4DA3">
        <w:rPr>
          <w:bCs/>
          <w:iCs/>
          <w:sz w:val="28"/>
          <w:szCs w:val="30"/>
        </w:rPr>
        <w:t xml:space="preserve"> и отчетность </w:t>
      </w:r>
      <w:r w:rsidR="00BA4DA3" w:rsidRPr="00BA4DA3">
        <w:rPr>
          <w:bCs/>
          <w:iCs/>
          <w:sz w:val="28"/>
          <w:szCs w:val="30"/>
        </w:rPr>
        <w:t>в организациях</w:t>
      </w:r>
      <w:r w:rsidR="00CE07CD" w:rsidRPr="00BA4DA3">
        <w:rPr>
          <w:bCs/>
          <w:iCs/>
          <w:sz w:val="28"/>
          <w:szCs w:val="30"/>
        </w:rPr>
        <w:t xml:space="preserve"> социальной сферы</w:t>
      </w:r>
      <w:r w:rsidRPr="00BA4DA3">
        <w:rPr>
          <w:bCs/>
          <w:iCs/>
          <w:sz w:val="28"/>
          <w:szCs w:val="30"/>
        </w:rPr>
        <w:t>» занимает одно из ведущих</w:t>
      </w:r>
      <w:r w:rsidRPr="00B6619A">
        <w:rPr>
          <w:bCs/>
          <w:iCs/>
          <w:sz w:val="28"/>
          <w:szCs w:val="30"/>
        </w:rPr>
        <w:t xml:space="preserve"> мест. Сформированные в процессе ее изучения компетенции являются основой профессиональной деятельности</w:t>
      </w:r>
      <w:r w:rsidR="00012EC4" w:rsidRPr="00B6619A">
        <w:rPr>
          <w:bCs/>
          <w:iCs/>
          <w:sz w:val="28"/>
          <w:szCs w:val="30"/>
        </w:rPr>
        <w:t xml:space="preserve"> при подготовке</w:t>
      </w:r>
      <w:r w:rsidRPr="00B6619A">
        <w:rPr>
          <w:bCs/>
          <w:iCs/>
          <w:sz w:val="28"/>
          <w:szCs w:val="30"/>
        </w:rPr>
        <w:t xml:space="preserve"> </w:t>
      </w:r>
      <w:r w:rsidR="00CE07CD">
        <w:rPr>
          <w:rFonts w:eastAsia="Calibri"/>
          <w:sz w:val="28"/>
          <w:szCs w:val="28"/>
        </w:rPr>
        <w:t xml:space="preserve">по профилю </w:t>
      </w:r>
      <w:r w:rsidR="00012EC4">
        <w:rPr>
          <w:sz w:val="28"/>
          <w:szCs w:val="28"/>
        </w:rPr>
        <w:t>«</w:t>
      </w:r>
      <w:r w:rsidR="00CE07CD">
        <w:rPr>
          <w:sz w:val="28"/>
          <w:szCs w:val="28"/>
        </w:rPr>
        <w:t>Бизнес и финансы социальной сферы</w:t>
      </w:r>
      <w:r w:rsidR="00012EC4">
        <w:rPr>
          <w:sz w:val="28"/>
          <w:szCs w:val="28"/>
        </w:rPr>
        <w:t>»</w:t>
      </w:r>
      <w:r w:rsidR="00012EC4">
        <w:rPr>
          <w:rFonts w:eastAsia="Calibri"/>
          <w:sz w:val="28"/>
          <w:szCs w:val="28"/>
        </w:rPr>
        <w:t>.</w:t>
      </w:r>
      <w:r w:rsidR="00012EC4" w:rsidRPr="002D617E">
        <w:rPr>
          <w:rFonts w:eastAsia="Calibri"/>
          <w:sz w:val="28"/>
          <w:szCs w:val="28"/>
        </w:rPr>
        <w:t xml:space="preserve"> </w:t>
      </w:r>
      <w:r w:rsidRPr="00035403">
        <w:rPr>
          <w:bCs/>
          <w:iCs/>
          <w:sz w:val="28"/>
          <w:szCs w:val="28"/>
        </w:rPr>
        <w:t>Владение теорией, практикой и методологией организации и ведения бухгалтерского</w:t>
      </w:r>
      <w:r w:rsidR="002D617E" w:rsidRPr="00035403">
        <w:rPr>
          <w:bCs/>
          <w:iCs/>
          <w:sz w:val="28"/>
          <w:szCs w:val="28"/>
        </w:rPr>
        <w:t xml:space="preserve"> </w:t>
      </w:r>
      <w:r w:rsidRPr="00035403">
        <w:rPr>
          <w:bCs/>
          <w:iCs/>
          <w:sz w:val="28"/>
          <w:szCs w:val="28"/>
        </w:rPr>
        <w:t xml:space="preserve">учета необходимо для </w:t>
      </w:r>
      <w:r w:rsidR="000F2575" w:rsidRPr="00035403">
        <w:rPr>
          <w:bCs/>
          <w:iCs/>
          <w:sz w:val="28"/>
          <w:szCs w:val="28"/>
        </w:rPr>
        <w:t xml:space="preserve">грамотного </w:t>
      </w:r>
      <w:r w:rsidR="00035403" w:rsidRPr="00035403">
        <w:rPr>
          <w:rFonts w:eastAsia="Calibri"/>
          <w:sz w:val="28"/>
          <w:szCs w:val="28"/>
          <w:lang w:eastAsia="en-US"/>
        </w:rPr>
        <w:t xml:space="preserve">информационно-аналитического обеспечения разработки стратегических, текущих и </w:t>
      </w:r>
      <w:r w:rsidR="00035403" w:rsidRPr="00035403">
        <w:rPr>
          <w:rFonts w:eastAsia="Calibri"/>
          <w:sz w:val="28"/>
          <w:szCs w:val="28"/>
          <w:lang w:eastAsia="en-US"/>
        </w:rPr>
        <w:lastRenderedPageBreak/>
        <w:t>оперативных прогнозов, планов организаций социальной сферы; их мониторинга, анализа и контроля хода их выполнения</w:t>
      </w:r>
      <w:r w:rsidR="000F2575" w:rsidRPr="00035403">
        <w:rPr>
          <w:bCs/>
          <w:iCs/>
          <w:sz w:val="28"/>
          <w:szCs w:val="28"/>
        </w:rPr>
        <w:t xml:space="preserve">, </w:t>
      </w:r>
      <w:r w:rsidRPr="00035403">
        <w:rPr>
          <w:bCs/>
          <w:iCs/>
          <w:sz w:val="28"/>
          <w:szCs w:val="28"/>
        </w:rPr>
        <w:t>поиска эффективных решений</w:t>
      </w:r>
      <w:r w:rsidR="00035403" w:rsidRPr="00035403">
        <w:rPr>
          <w:rFonts w:eastAsia="Calibri"/>
          <w:sz w:val="28"/>
          <w:szCs w:val="28"/>
          <w:lang w:eastAsia="en-US"/>
        </w:rPr>
        <w:t xml:space="preserve"> при разработке современных социальных проектов и услуг </w:t>
      </w:r>
      <w:r w:rsidR="00CE07CD" w:rsidRPr="00035403">
        <w:rPr>
          <w:bCs/>
          <w:iCs/>
          <w:sz w:val="28"/>
          <w:szCs w:val="28"/>
        </w:rPr>
        <w:t>государственных и муниципальных учреждений</w:t>
      </w:r>
      <w:r w:rsidR="00035403" w:rsidRPr="00035403">
        <w:rPr>
          <w:bCs/>
          <w:iCs/>
          <w:sz w:val="28"/>
          <w:szCs w:val="28"/>
        </w:rPr>
        <w:t xml:space="preserve"> и</w:t>
      </w:r>
      <w:r w:rsidR="00CE07CD" w:rsidRPr="00035403">
        <w:rPr>
          <w:bCs/>
          <w:iCs/>
          <w:sz w:val="28"/>
          <w:szCs w:val="28"/>
        </w:rPr>
        <w:t xml:space="preserve"> </w:t>
      </w:r>
      <w:r w:rsidRPr="00035403">
        <w:rPr>
          <w:bCs/>
          <w:iCs/>
          <w:sz w:val="28"/>
          <w:szCs w:val="28"/>
        </w:rPr>
        <w:t>коммерческих организаций</w:t>
      </w:r>
      <w:r w:rsidR="00035403" w:rsidRPr="00035403">
        <w:rPr>
          <w:bCs/>
          <w:iCs/>
          <w:sz w:val="28"/>
          <w:szCs w:val="28"/>
        </w:rPr>
        <w:t xml:space="preserve"> социальной сферы.</w:t>
      </w:r>
    </w:p>
    <w:p w14:paraId="4C296F17" w14:textId="2504FC3E" w:rsidR="00F74F24" w:rsidRDefault="00303CE1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обеспечивает развитие и специализацию знаний, умений, навыков и компетенций, сформированных в ходе изучения дисциплин профессионального цикла</w:t>
      </w:r>
      <w:r w:rsidR="00A63DCE">
        <w:rPr>
          <w:sz w:val="28"/>
          <w:szCs w:val="28"/>
        </w:rPr>
        <w:t xml:space="preserve"> по предшествующим наукам, и формируемых после завершения ее изучения</w:t>
      </w:r>
      <w:r>
        <w:rPr>
          <w:sz w:val="28"/>
          <w:szCs w:val="28"/>
        </w:rPr>
        <w:t>. Преподаваемые студентам дисциплины диалектически связаны между собой и с разных сторон рассматривают единое целое –</w:t>
      </w:r>
      <w:r w:rsidR="00A63DCE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финансово-хозяйственную деятельность организации</w:t>
      </w:r>
      <w:r w:rsidR="00A63DCE">
        <w:rPr>
          <w:sz w:val="28"/>
          <w:szCs w:val="28"/>
        </w:rPr>
        <w:t xml:space="preserve"> и управление ею</w:t>
      </w:r>
      <w:r>
        <w:rPr>
          <w:sz w:val="28"/>
          <w:szCs w:val="28"/>
        </w:rPr>
        <w:t>.</w:t>
      </w:r>
    </w:p>
    <w:p w14:paraId="4B4D9A68" w14:textId="77777777" w:rsidR="003F3BB7" w:rsidRDefault="003F3BB7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6C9797A0" w14:textId="77777777" w:rsidR="000F0CAC" w:rsidRPr="000D6C54" w:rsidRDefault="00B6619A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7" w:name="_Toc127780075"/>
      <w:r w:rsidRPr="000D6C54">
        <w:rPr>
          <w:sz w:val="28"/>
        </w:rPr>
        <w:t xml:space="preserve">4. </w:t>
      </w:r>
      <w:r w:rsidR="000A3A59" w:rsidRPr="000D6C54">
        <w:rPr>
          <w:sz w:val="28"/>
        </w:rPr>
        <w:t>Объем дисциплины</w:t>
      </w:r>
      <w:r w:rsidR="000D7E12" w:rsidRPr="000D6C54">
        <w:rPr>
          <w:sz w:val="28"/>
        </w:rPr>
        <w:t xml:space="preserve"> (модуля)</w:t>
      </w:r>
      <w:r w:rsidR="000A3A59" w:rsidRPr="000D6C54">
        <w:rPr>
          <w:sz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0EA0BFE7" w14:textId="64ED15FE" w:rsidR="00CF08C4" w:rsidRPr="00734436" w:rsidRDefault="00734436" w:rsidP="00836264">
      <w:pPr>
        <w:widowControl w:val="0"/>
        <w:ind w:firstLine="709"/>
        <w:jc w:val="right"/>
        <w:rPr>
          <w:bCs/>
          <w:sz w:val="28"/>
          <w:szCs w:val="28"/>
        </w:rPr>
      </w:pPr>
      <w:r w:rsidRPr="00734436">
        <w:rPr>
          <w:bCs/>
          <w:sz w:val="28"/>
          <w:szCs w:val="28"/>
        </w:rPr>
        <w:t>Таблица 2</w:t>
      </w:r>
    </w:p>
    <w:tbl>
      <w:tblPr>
        <w:tblW w:w="49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6"/>
        <w:gridCol w:w="2096"/>
        <w:gridCol w:w="1875"/>
      </w:tblGrid>
      <w:tr w:rsidR="00CF08C4" w:rsidRPr="00EE376D" w14:paraId="52B7B42E" w14:textId="77777777" w:rsidTr="00EE376D">
        <w:tc>
          <w:tcPr>
            <w:tcW w:w="2916" w:type="pct"/>
            <w:shd w:val="clear" w:color="auto" w:fill="auto"/>
          </w:tcPr>
          <w:p w14:paraId="47EEAE40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EE376D">
              <w:rPr>
                <w:b/>
                <w:sz w:val="26"/>
                <w:szCs w:val="26"/>
              </w:rPr>
              <w:t>Вид учебной работы   по дисциплине</w:t>
            </w:r>
          </w:p>
        </w:tc>
        <w:tc>
          <w:tcPr>
            <w:tcW w:w="1100" w:type="pct"/>
            <w:shd w:val="clear" w:color="auto" w:fill="auto"/>
          </w:tcPr>
          <w:p w14:paraId="2A9FA2F8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E376D">
              <w:rPr>
                <w:b/>
                <w:sz w:val="26"/>
                <w:szCs w:val="26"/>
              </w:rPr>
              <w:t>Всего</w:t>
            </w:r>
          </w:p>
          <w:p w14:paraId="493BD624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E376D">
              <w:rPr>
                <w:b/>
                <w:sz w:val="26"/>
                <w:szCs w:val="26"/>
              </w:rPr>
              <w:t>(в з/е и часах)</w:t>
            </w:r>
          </w:p>
        </w:tc>
        <w:tc>
          <w:tcPr>
            <w:tcW w:w="984" w:type="pct"/>
            <w:shd w:val="clear" w:color="auto" w:fill="auto"/>
          </w:tcPr>
          <w:p w14:paraId="1792F8F3" w14:textId="58EF98EA" w:rsidR="00CF08C4" w:rsidRPr="00EE376D" w:rsidRDefault="004B7B5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E376D">
              <w:rPr>
                <w:b/>
                <w:sz w:val="26"/>
                <w:szCs w:val="26"/>
                <w:lang w:val="en-US"/>
              </w:rPr>
              <w:t>7</w:t>
            </w:r>
            <w:r w:rsidR="00CF08C4" w:rsidRPr="00EE376D">
              <w:rPr>
                <w:b/>
                <w:sz w:val="26"/>
                <w:szCs w:val="26"/>
              </w:rPr>
              <w:t xml:space="preserve"> семестр </w:t>
            </w:r>
          </w:p>
          <w:p w14:paraId="7C653BE5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E376D">
              <w:rPr>
                <w:b/>
                <w:sz w:val="26"/>
                <w:szCs w:val="26"/>
              </w:rPr>
              <w:t>(в часах)</w:t>
            </w:r>
          </w:p>
        </w:tc>
      </w:tr>
      <w:tr w:rsidR="00CF08C4" w:rsidRPr="00EE376D" w14:paraId="157DA2C1" w14:textId="77777777" w:rsidTr="00EE376D">
        <w:tc>
          <w:tcPr>
            <w:tcW w:w="2916" w:type="pct"/>
            <w:shd w:val="clear" w:color="auto" w:fill="auto"/>
          </w:tcPr>
          <w:p w14:paraId="6C882971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EE376D">
              <w:rPr>
                <w:b/>
                <w:sz w:val="26"/>
                <w:szCs w:val="26"/>
              </w:rPr>
              <w:t xml:space="preserve">Общая трудоемкость дисциплины </w:t>
            </w:r>
          </w:p>
        </w:tc>
        <w:tc>
          <w:tcPr>
            <w:tcW w:w="1100" w:type="pct"/>
            <w:shd w:val="clear" w:color="auto" w:fill="auto"/>
          </w:tcPr>
          <w:p w14:paraId="3EAAC0FF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en-US"/>
              </w:rPr>
            </w:pPr>
            <w:r w:rsidRPr="00EE376D">
              <w:rPr>
                <w:sz w:val="26"/>
                <w:szCs w:val="26"/>
              </w:rPr>
              <w:t>5</w:t>
            </w:r>
            <w:r w:rsidR="00CF08C4" w:rsidRPr="00EE376D">
              <w:rPr>
                <w:sz w:val="26"/>
                <w:szCs w:val="26"/>
              </w:rPr>
              <w:t>/</w:t>
            </w:r>
            <w:r w:rsidR="002A3A14" w:rsidRPr="00EE376D">
              <w:rPr>
                <w:sz w:val="26"/>
                <w:szCs w:val="26"/>
              </w:rPr>
              <w:t>1</w:t>
            </w:r>
            <w:r w:rsidR="00CF08C4" w:rsidRPr="00EE376D">
              <w:rPr>
                <w:sz w:val="26"/>
                <w:szCs w:val="26"/>
              </w:rPr>
              <w:t>8</w:t>
            </w:r>
            <w:r w:rsidR="002A3A14" w:rsidRPr="00EE376D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984" w:type="pct"/>
            <w:shd w:val="clear" w:color="auto" w:fill="auto"/>
          </w:tcPr>
          <w:p w14:paraId="37BAD4AC" w14:textId="77777777" w:rsidR="00CF08C4" w:rsidRPr="00EE376D" w:rsidRDefault="00980E4E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5/</w:t>
            </w:r>
            <w:r w:rsidR="00CF08C4" w:rsidRPr="00EE376D">
              <w:rPr>
                <w:sz w:val="26"/>
                <w:szCs w:val="26"/>
              </w:rPr>
              <w:t>1</w:t>
            </w:r>
            <w:r w:rsidR="00035403" w:rsidRPr="00EE376D">
              <w:rPr>
                <w:sz w:val="26"/>
                <w:szCs w:val="26"/>
              </w:rPr>
              <w:t>80</w:t>
            </w:r>
          </w:p>
        </w:tc>
      </w:tr>
      <w:tr w:rsidR="00CF08C4" w:rsidRPr="00EE376D" w14:paraId="29B330B6" w14:textId="77777777" w:rsidTr="00EE376D">
        <w:tc>
          <w:tcPr>
            <w:tcW w:w="2916" w:type="pct"/>
            <w:shd w:val="clear" w:color="auto" w:fill="auto"/>
          </w:tcPr>
          <w:p w14:paraId="0FD9788B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EE376D">
              <w:rPr>
                <w:b/>
                <w:i/>
                <w:sz w:val="26"/>
                <w:szCs w:val="26"/>
              </w:rPr>
              <w:t xml:space="preserve">Контактная работа - Аудиторные занятия </w:t>
            </w:r>
          </w:p>
        </w:tc>
        <w:tc>
          <w:tcPr>
            <w:tcW w:w="1100" w:type="pct"/>
            <w:shd w:val="clear" w:color="auto" w:fill="auto"/>
          </w:tcPr>
          <w:p w14:paraId="24F22957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68</w:t>
            </w:r>
          </w:p>
        </w:tc>
        <w:tc>
          <w:tcPr>
            <w:tcW w:w="984" w:type="pct"/>
            <w:shd w:val="clear" w:color="auto" w:fill="auto"/>
          </w:tcPr>
          <w:p w14:paraId="7928B4F6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68</w:t>
            </w:r>
          </w:p>
        </w:tc>
      </w:tr>
      <w:tr w:rsidR="00CF08C4" w:rsidRPr="00EE376D" w14:paraId="2989EB47" w14:textId="77777777" w:rsidTr="00EE376D">
        <w:tc>
          <w:tcPr>
            <w:tcW w:w="2916" w:type="pct"/>
            <w:shd w:val="clear" w:color="auto" w:fill="auto"/>
          </w:tcPr>
          <w:p w14:paraId="5A608CF5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rPr>
                <w:i/>
                <w:sz w:val="26"/>
                <w:szCs w:val="26"/>
              </w:rPr>
            </w:pPr>
            <w:r w:rsidRPr="00EE376D">
              <w:rPr>
                <w:i/>
                <w:sz w:val="26"/>
                <w:szCs w:val="26"/>
              </w:rPr>
              <w:t xml:space="preserve">Лекции </w:t>
            </w:r>
          </w:p>
        </w:tc>
        <w:tc>
          <w:tcPr>
            <w:tcW w:w="1100" w:type="pct"/>
            <w:shd w:val="clear" w:color="auto" w:fill="auto"/>
          </w:tcPr>
          <w:p w14:paraId="450C80D9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34</w:t>
            </w:r>
          </w:p>
        </w:tc>
        <w:tc>
          <w:tcPr>
            <w:tcW w:w="984" w:type="pct"/>
            <w:shd w:val="clear" w:color="auto" w:fill="auto"/>
          </w:tcPr>
          <w:p w14:paraId="0BB7E99D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34</w:t>
            </w:r>
          </w:p>
        </w:tc>
      </w:tr>
      <w:tr w:rsidR="00CF08C4" w:rsidRPr="00EE376D" w14:paraId="0D559295" w14:textId="77777777" w:rsidTr="00EE376D">
        <w:tc>
          <w:tcPr>
            <w:tcW w:w="2916" w:type="pct"/>
            <w:shd w:val="clear" w:color="auto" w:fill="auto"/>
          </w:tcPr>
          <w:p w14:paraId="2B13C1F6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rPr>
                <w:i/>
                <w:sz w:val="26"/>
                <w:szCs w:val="26"/>
              </w:rPr>
            </w:pPr>
            <w:r w:rsidRPr="00EE376D">
              <w:rPr>
                <w:i/>
                <w:sz w:val="26"/>
                <w:szCs w:val="26"/>
              </w:rPr>
              <w:t xml:space="preserve">Семинары, практические занятия  </w:t>
            </w:r>
          </w:p>
        </w:tc>
        <w:tc>
          <w:tcPr>
            <w:tcW w:w="1100" w:type="pct"/>
            <w:shd w:val="clear" w:color="auto" w:fill="auto"/>
          </w:tcPr>
          <w:p w14:paraId="3004B291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34</w:t>
            </w:r>
          </w:p>
        </w:tc>
        <w:tc>
          <w:tcPr>
            <w:tcW w:w="984" w:type="pct"/>
            <w:shd w:val="clear" w:color="auto" w:fill="auto"/>
          </w:tcPr>
          <w:p w14:paraId="3F4320FE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34</w:t>
            </w:r>
          </w:p>
        </w:tc>
      </w:tr>
      <w:tr w:rsidR="00CF08C4" w:rsidRPr="00EE376D" w14:paraId="64DACC11" w14:textId="77777777" w:rsidTr="00EE376D">
        <w:tc>
          <w:tcPr>
            <w:tcW w:w="2916" w:type="pct"/>
            <w:shd w:val="clear" w:color="auto" w:fill="auto"/>
          </w:tcPr>
          <w:p w14:paraId="26E51D98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i/>
                <w:sz w:val="26"/>
                <w:szCs w:val="26"/>
              </w:rPr>
            </w:pPr>
            <w:r w:rsidRPr="00EE376D">
              <w:rPr>
                <w:b/>
                <w:i/>
                <w:sz w:val="26"/>
                <w:szCs w:val="26"/>
              </w:rPr>
              <w:t>Самостоятельная работа</w:t>
            </w:r>
          </w:p>
        </w:tc>
        <w:tc>
          <w:tcPr>
            <w:tcW w:w="1100" w:type="pct"/>
            <w:shd w:val="clear" w:color="auto" w:fill="auto"/>
          </w:tcPr>
          <w:p w14:paraId="3EAD244A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112</w:t>
            </w:r>
          </w:p>
        </w:tc>
        <w:tc>
          <w:tcPr>
            <w:tcW w:w="984" w:type="pct"/>
            <w:shd w:val="clear" w:color="auto" w:fill="auto"/>
          </w:tcPr>
          <w:p w14:paraId="1355FD15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112</w:t>
            </w:r>
          </w:p>
        </w:tc>
      </w:tr>
      <w:tr w:rsidR="00CF08C4" w:rsidRPr="00EE376D" w14:paraId="457587D1" w14:textId="77777777" w:rsidTr="00EE376D">
        <w:tc>
          <w:tcPr>
            <w:tcW w:w="2916" w:type="pct"/>
            <w:shd w:val="clear" w:color="auto" w:fill="auto"/>
          </w:tcPr>
          <w:p w14:paraId="38D3A648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 xml:space="preserve">Вид текущего контроля </w:t>
            </w:r>
          </w:p>
        </w:tc>
        <w:tc>
          <w:tcPr>
            <w:tcW w:w="1100" w:type="pct"/>
            <w:shd w:val="clear" w:color="auto" w:fill="auto"/>
          </w:tcPr>
          <w:p w14:paraId="2A9EE688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 xml:space="preserve">Контрольная работа </w:t>
            </w:r>
          </w:p>
        </w:tc>
        <w:tc>
          <w:tcPr>
            <w:tcW w:w="984" w:type="pct"/>
            <w:shd w:val="clear" w:color="auto" w:fill="auto"/>
          </w:tcPr>
          <w:p w14:paraId="2CFEC919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Контрольная работа</w:t>
            </w:r>
          </w:p>
        </w:tc>
      </w:tr>
      <w:tr w:rsidR="00CF08C4" w:rsidRPr="00EE376D" w14:paraId="580C0284" w14:textId="77777777" w:rsidTr="00EE376D">
        <w:tc>
          <w:tcPr>
            <w:tcW w:w="2916" w:type="pct"/>
            <w:shd w:val="clear" w:color="auto" w:fill="auto"/>
          </w:tcPr>
          <w:p w14:paraId="48E83E8F" w14:textId="77777777" w:rsidR="00CF08C4" w:rsidRPr="00EE376D" w:rsidRDefault="00CF08C4" w:rsidP="00836264">
            <w:pPr>
              <w:keepNext/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1100" w:type="pct"/>
            <w:shd w:val="clear" w:color="auto" w:fill="auto"/>
          </w:tcPr>
          <w:p w14:paraId="10B4C16E" w14:textId="77777777" w:rsidR="00CF08C4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Экзамен</w:t>
            </w:r>
          </w:p>
        </w:tc>
        <w:tc>
          <w:tcPr>
            <w:tcW w:w="984" w:type="pct"/>
            <w:shd w:val="clear" w:color="auto" w:fill="auto"/>
          </w:tcPr>
          <w:p w14:paraId="016D4566" w14:textId="77777777" w:rsidR="00545A4B" w:rsidRPr="00EE376D" w:rsidRDefault="00035403" w:rsidP="00836264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E376D">
              <w:rPr>
                <w:sz w:val="26"/>
                <w:szCs w:val="26"/>
              </w:rPr>
              <w:t>Экзамен</w:t>
            </w:r>
          </w:p>
        </w:tc>
      </w:tr>
    </w:tbl>
    <w:p w14:paraId="5FC95F17" w14:textId="77777777" w:rsidR="000F0CAC" w:rsidRPr="00CD7773" w:rsidRDefault="000F0CAC" w:rsidP="00836264">
      <w:pPr>
        <w:widowControl w:val="0"/>
        <w:rPr>
          <w:sz w:val="28"/>
          <w:szCs w:val="28"/>
        </w:rPr>
      </w:pPr>
    </w:p>
    <w:p w14:paraId="4B51D231" w14:textId="77777777" w:rsidR="000F0CAC" w:rsidRDefault="00CD7773" w:rsidP="00836264">
      <w:pPr>
        <w:widowControl w:val="0"/>
      </w:pPr>
      <w:r w:rsidRPr="00CD7773">
        <w:rPr>
          <w:sz w:val="28"/>
          <w:szCs w:val="28"/>
        </w:rPr>
        <w:t xml:space="preserve">      </w:t>
      </w:r>
    </w:p>
    <w:p w14:paraId="1CF97DAA" w14:textId="77777777" w:rsidR="000F0CAC" w:rsidRPr="000D6C54" w:rsidRDefault="00240C56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8" w:name="_Toc127780076"/>
      <w:r w:rsidRPr="000D6C54">
        <w:rPr>
          <w:sz w:val="28"/>
        </w:rPr>
        <w:t xml:space="preserve">5. </w:t>
      </w:r>
      <w:r w:rsidR="001E6D15" w:rsidRPr="000D6C54">
        <w:rPr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14:paraId="2A56B0C3" w14:textId="77777777" w:rsidR="000F0CAC" w:rsidRPr="00035C29" w:rsidRDefault="000F0CAC" w:rsidP="00836264">
      <w:pPr>
        <w:widowControl w:val="0"/>
        <w:spacing w:line="360" w:lineRule="auto"/>
        <w:rPr>
          <w:sz w:val="28"/>
          <w:szCs w:val="28"/>
        </w:rPr>
      </w:pPr>
    </w:p>
    <w:p w14:paraId="5AC7DFB0" w14:textId="77777777" w:rsidR="00025485" w:rsidRPr="000D6C54" w:rsidRDefault="00025485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9" w:name="_Toc127780077"/>
      <w:r w:rsidRPr="000D6C54">
        <w:rPr>
          <w:sz w:val="28"/>
        </w:rPr>
        <w:t>5.1. Содержание дисциплины</w:t>
      </w:r>
      <w:bookmarkEnd w:id="9"/>
    </w:p>
    <w:p w14:paraId="0237F28E" w14:textId="77777777" w:rsidR="00887617" w:rsidRDefault="00035403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10" w:name="_Hlk21460884"/>
      <w:r w:rsidRPr="00035403">
        <w:rPr>
          <w:b/>
          <w:bCs/>
          <w:iCs/>
          <w:sz w:val="28"/>
          <w:szCs w:val="28"/>
        </w:rPr>
        <w:t xml:space="preserve">Раздел 1. Учет и отчетность в </w:t>
      </w:r>
      <w:r w:rsidRPr="00035403">
        <w:rPr>
          <w:b/>
          <w:sz w:val="28"/>
          <w:szCs w:val="28"/>
        </w:rPr>
        <w:t>государственных учреждениях социальной сферы</w:t>
      </w:r>
    </w:p>
    <w:p w14:paraId="1C099F70" w14:textId="77777777" w:rsidR="00F55BCF" w:rsidRDefault="00887617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887617">
        <w:rPr>
          <w:b/>
          <w:bCs/>
          <w:color w:val="000000"/>
          <w:sz w:val="28"/>
          <w:szCs w:val="28"/>
          <w:lang w:eastAsia="en-US"/>
        </w:rPr>
        <w:lastRenderedPageBreak/>
        <w:t>Тема 1.</w:t>
      </w:r>
      <w:r w:rsidR="00D02769">
        <w:rPr>
          <w:b/>
          <w:bCs/>
          <w:color w:val="000000"/>
          <w:sz w:val="28"/>
          <w:szCs w:val="28"/>
          <w:lang w:eastAsia="en-US"/>
        </w:rPr>
        <w:t>1</w:t>
      </w:r>
      <w:r w:rsidR="00C033AE">
        <w:rPr>
          <w:b/>
          <w:bCs/>
          <w:color w:val="000000"/>
          <w:sz w:val="28"/>
          <w:szCs w:val="28"/>
          <w:lang w:eastAsia="en-US"/>
        </w:rPr>
        <w:t>.</w:t>
      </w:r>
      <w:r w:rsidRPr="00887617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035403">
        <w:rPr>
          <w:b/>
          <w:bCs/>
          <w:color w:val="000000"/>
          <w:sz w:val="28"/>
          <w:szCs w:val="28"/>
          <w:lang w:eastAsia="en-US"/>
        </w:rPr>
        <w:t>Концептуальные основы бухгалтерского учета</w:t>
      </w:r>
      <w:r w:rsidR="001F6181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="00F55BCF" w:rsidRPr="00035403">
        <w:rPr>
          <w:b/>
          <w:sz w:val="28"/>
          <w:szCs w:val="28"/>
        </w:rPr>
        <w:t>государственных учреждени</w:t>
      </w:r>
      <w:r w:rsidR="00F55BCF">
        <w:rPr>
          <w:b/>
          <w:sz w:val="28"/>
          <w:szCs w:val="28"/>
        </w:rPr>
        <w:t>й</w:t>
      </w:r>
      <w:r w:rsidR="00F55BCF" w:rsidRPr="00035403">
        <w:rPr>
          <w:b/>
          <w:sz w:val="28"/>
          <w:szCs w:val="28"/>
        </w:rPr>
        <w:t xml:space="preserve"> социальной сферы</w:t>
      </w:r>
    </w:p>
    <w:bookmarkEnd w:id="10"/>
    <w:p w14:paraId="383641C9" w14:textId="77777777" w:rsidR="00F55BCF" w:rsidRPr="00F55BCF" w:rsidRDefault="00F55BCF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55BCF">
        <w:rPr>
          <w:sz w:val="28"/>
          <w:szCs w:val="28"/>
        </w:rPr>
        <w:t>Законодательные и нормативные документы, регулирующие бухгалтерский учет в</w:t>
      </w:r>
      <w:r>
        <w:rPr>
          <w:sz w:val="28"/>
          <w:szCs w:val="28"/>
        </w:rPr>
        <w:t xml:space="preserve"> государственных учреждениях</w:t>
      </w:r>
      <w:r w:rsidRPr="00F55BCF">
        <w:rPr>
          <w:sz w:val="28"/>
          <w:szCs w:val="28"/>
        </w:rPr>
        <w:t>.</w:t>
      </w:r>
    </w:p>
    <w:p w14:paraId="14869B68" w14:textId="77777777" w:rsidR="00F55BCF" w:rsidRPr="00F55BCF" w:rsidRDefault="00F55BCF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55BCF">
        <w:rPr>
          <w:sz w:val="28"/>
          <w:szCs w:val="28"/>
        </w:rPr>
        <w:t>Требования к информации, содержащейся в бухгалтерской (финансовой) отчетности.</w:t>
      </w:r>
      <w:bookmarkStart w:id="11" w:name="_Toc336375928"/>
      <w:r w:rsidRPr="00F55BCF">
        <w:rPr>
          <w:sz w:val="28"/>
          <w:szCs w:val="28"/>
        </w:rPr>
        <w:t xml:space="preserve"> Элементы бухгалтерской (финансовой) отчетности и объекты бухгалтерского учета</w:t>
      </w:r>
      <w:bookmarkEnd w:id="11"/>
      <w:r w:rsidRPr="00F55BCF">
        <w:rPr>
          <w:sz w:val="28"/>
          <w:szCs w:val="28"/>
        </w:rPr>
        <w:t xml:space="preserve">. </w:t>
      </w:r>
      <w:bookmarkStart w:id="12" w:name="_Toc336375929"/>
      <w:r w:rsidRPr="00F55BCF">
        <w:rPr>
          <w:sz w:val="28"/>
          <w:szCs w:val="28"/>
        </w:rPr>
        <w:t>Оценка элементов бухгалтерской (финансовой) отчетности и признание объекта в бухгалтерском учете</w:t>
      </w:r>
      <w:bookmarkEnd w:id="12"/>
      <w:r w:rsidRPr="00F55BCF">
        <w:rPr>
          <w:sz w:val="28"/>
          <w:szCs w:val="28"/>
        </w:rPr>
        <w:t xml:space="preserve">. </w:t>
      </w:r>
      <w:bookmarkStart w:id="13" w:name="_Toc336375930"/>
      <w:r w:rsidRPr="00F55BCF">
        <w:rPr>
          <w:sz w:val="28"/>
          <w:szCs w:val="28"/>
        </w:rPr>
        <w:t>Основные принципы (допущения) подготовки бухгалтерской (финансовой) отчетности</w:t>
      </w:r>
      <w:bookmarkEnd w:id="13"/>
      <w:r w:rsidRPr="00F55BCF">
        <w:rPr>
          <w:sz w:val="28"/>
          <w:szCs w:val="28"/>
        </w:rPr>
        <w:t>.</w:t>
      </w:r>
    </w:p>
    <w:p w14:paraId="0B04A107" w14:textId="77777777" w:rsidR="00F55BCF" w:rsidRPr="00F55BCF" w:rsidRDefault="00F55BCF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55BCF">
        <w:rPr>
          <w:sz w:val="28"/>
          <w:szCs w:val="28"/>
        </w:rPr>
        <w:t>Первичные учетные документы. П</w:t>
      </w:r>
      <w:r w:rsidRPr="00F55BCF">
        <w:rPr>
          <w:sz w:val="28"/>
          <w:szCs w:val="24"/>
        </w:rPr>
        <w:t>равила документооборота и технология обработки учетной информации.</w:t>
      </w:r>
      <w:r w:rsidRPr="00F55BCF">
        <w:rPr>
          <w:sz w:val="28"/>
          <w:szCs w:val="28"/>
        </w:rPr>
        <w:t xml:space="preserve"> Учетные регистры. План счетов и структура счета бухгалтерского учёта</w:t>
      </w:r>
      <w:r>
        <w:rPr>
          <w:sz w:val="28"/>
          <w:szCs w:val="28"/>
        </w:rPr>
        <w:t xml:space="preserve"> организаций бюджетной сферы</w:t>
      </w:r>
      <w:r w:rsidRPr="00F55BCF">
        <w:rPr>
          <w:sz w:val="28"/>
          <w:szCs w:val="28"/>
        </w:rPr>
        <w:t>. Бюджетная классификация и ее значение в организации аналитического учета доходов и расходов организации</w:t>
      </w:r>
      <w:r>
        <w:rPr>
          <w:sz w:val="28"/>
          <w:szCs w:val="28"/>
        </w:rPr>
        <w:t xml:space="preserve"> социальной сферы</w:t>
      </w:r>
      <w:r w:rsidRPr="00F55BCF">
        <w:rPr>
          <w:sz w:val="28"/>
          <w:szCs w:val="28"/>
        </w:rPr>
        <w:t xml:space="preserve">. </w:t>
      </w:r>
    </w:p>
    <w:p w14:paraId="4BA23E84" w14:textId="77777777" w:rsidR="009668A6" w:rsidRDefault="009668A6" w:rsidP="00836264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2A4537E7" w14:textId="77777777" w:rsidR="00B6619A" w:rsidRDefault="009668A6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14" w:name="_Hlk21460904"/>
      <w:r w:rsidRPr="009668A6">
        <w:rPr>
          <w:b/>
          <w:sz w:val="28"/>
          <w:szCs w:val="28"/>
        </w:rPr>
        <w:t>Тема</w:t>
      </w:r>
      <w:r w:rsidR="00D02769">
        <w:rPr>
          <w:b/>
          <w:sz w:val="28"/>
          <w:szCs w:val="28"/>
        </w:rPr>
        <w:t xml:space="preserve"> 1.</w:t>
      </w:r>
      <w:r w:rsidRPr="009668A6">
        <w:rPr>
          <w:b/>
          <w:sz w:val="28"/>
          <w:szCs w:val="28"/>
        </w:rPr>
        <w:t>2</w:t>
      </w:r>
      <w:r w:rsidR="00C033AE">
        <w:rPr>
          <w:b/>
          <w:sz w:val="28"/>
          <w:szCs w:val="28"/>
        </w:rPr>
        <w:t>.</w:t>
      </w:r>
      <w:r w:rsidRPr="009668A6">
        <w:rPr>
          <w:b/>
          <w:sz w:val="28"/>
          <w:szCs w:val="28"/>
        </w:rPr>
        <w:t xml:space="preserve"> Учет нефинансовых активов</w:t>
      </w:r>
      <w:r>
        <w:rPr>
          <w:b/>
          <w:sz w:val="28"/>
          <w:szCs w:val="28"/>
        </w:rPr>
        <w:t xml:space="preserve"> в государственных учреждениях социальной сферы</w:t>
      </w:r>
      <w:bookmarkEnd w:id="14"/>
    </w:p>
    <w:p w14:paraId="3C7E6C9D" w14:textId="77777777" w:rsidR="009668A6" w:rsidRPr="009668A6" w:rsidRDefault="009668A6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668A6">
        <w:rPr>
          <w:sz w:val="28"/>
          <w:szCs w:val="28"/>
        </w:rPr>
        <w:t xml:space="preserve">Назначение счетов </w:t>
      </w:r>
      <w:r w:rsidRPr="009668A6">
        <w:rPr>
          <w:color w:val="000000"/>
          <w:sz w:val="28"/>
          <w:szCs w:val="24"/>
        </w:rPr>
        <w:t xml:space="preserve">раздела «Нефинансовые активы» Плана счетов. </w:t>
      </w:r>
    </w:p>
    <w:p w14:paraId="591998C0" w14:textId="77777777" w:rsidR="009668A6" w:rsidRPr="009668A6" w:rsidRDefault="009668A6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668A6">
        <w:rPr>
          <w:color w:val="000000"/>
          <w:sz w:val="28"/>
          <w:szCs w:val="24"/>
        </w:rPr>
        <w:t>Первоначальная стоимость объектов нефинансовых активов. Понятие балансовой стоимости объектов нефинансовых активов. Изменение первоначальной (балансовой) стоимости объектов нефинансовых активов.</w:t>
      </w:r>
      <w:r w:rsidRPr="009668A6">
        <w:rPr>
          <w:sz w:val="28"/>
          <w:szCs w:val="24"/>
        </w:rPr>
        <w:t xml:space="preserve"> Переоценка нефинансовых активов. </w:t>
      </w:r>
      <w:r w:rsidR="00694B7A">
        <w:rPr>
          <w:sz w:val="28"/>
          <w:szCs w:val="24"/>
        </w:rPr>
        <w:t>СГС «</w:t>
      </w:r>
      <w:r>
        <w:rPr>
          <w:sz w:val="28"/>
          <w:szCs w:val="24"/>
        </w:rPr>
        <w:t>Обесценение активов</w:t>
      </w:r>
      <w:r w:rsidR="00694B7A">
        <w:rPr>
          <w:sz w:val="28"/>
          <w:szCs w:val="24"/>
        </w:rPr>
        <w:t>»</w:t>
      </w:r>
      <w:r>
        <w:rPr>
          <w:sz w:val="28"/>
          <w:szCs w:val="24"/>
        </w:rPr>
        <w:t>.</w:t>
      </w:r>
    </w:p>
    <w:p w14:paraId="4605F629" w14:textId="77777777" w:rsidR="009668A6" w:rsidRDefault="00694B7A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СГС «Основные средства». </w:t>
      </w:r>
      <w:r w:rsidR="009668A6" w:rsidRPr="009668A6">
        <w:rPr>
          <w:sz w:val="28"/>
          <w:szCs w:val="28"/>
        </w:rPr>
        <w:t xml:space="preserve">Учет основных средств. </w:t>
      </w:r>
      <w:r w:rsidR="009668A6" w:rsidRPr="009668A6">
        <w:rPr>
          <w:color w:val="000000"/>
          <w:sz w:val="28"/>
          <w:szCs w:val="28"/>
        </w:rPr>
        <w:t xml:space="preserve">Понятие амортизации основных средств. Порядок начисления и учет амортизации основных средств. </w:t>
      </w:r>
    </w:p>
    <w:p w14:paraId="6DC158C3" w14:textId="77777777" w:rsidR="00694B7A" w:rsidRDefault="00694B7A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СГС «Аренда». Порядок учета у арендодателя и у арендатора.</w:t>
      </w:r>
    </w:p>
    <w:p w14:paraId="2D7710D3" w14:textId="24A96566" w:rsidR="009668A6" w:rsidRPr="009668A6" w:rsidRDefault="004E40DC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СГС «Нематериальные активы». </w:t>
      </w:r>
      <w:r w:rsidR="009668A6" w:rsidRPr="009668A6">
        <w:rPr>
          <w:sz w:val="28"/>
          <w:szCs w:val="28"/>
        </w:rPr>
        <w:t xml:space="preserve">Учет нематериальных активов. </w:t>
      </w:r>
      <w:r w:rsidR="009668A6" w:rsidRPr="009668A6">
        <w:rPr>
          <w:color w:val="000000"/>
          <w:sz w:val="28"/>
          <w:szCs w:val="28"/>
        </w:rPr>
        <w:t xml:space="preserve">Учет и документальное оформление операций по поступлению, выбытию и внутреннему перемещению объектов нематериальных активов. Порядок начисления амортизации нематериальных активов. </w:t>
      </w:r>
    </w:p>
    <w:p w14:paraId="4BCD3C5A" w14:textId="79349DF2" w:rsidR="009668A6" w:rsidRPr="00776C51" w:rsidRDefault="00694B7A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СГС «Непроизведенные активы». </w:t>
      </w:r>
      <w:r w:rsidR="009668A6" w:rsidRPr="009668A6">
        <w:rPr>
          <w:color w:val="000000"/>
          <w:sz w:val="28"/>
          <w:szCs w:val="28"/>
        </w:rPr>
        <w:t xml:space="preserve">Понятие и классификация </w:t>
      </w:r>
      <w:r w:rsidR="009668A6" w:rsidRPr="009668A6">
        <w:rPr>
          <w:color w:val="000000"/>
          <w:sz w:val="28"/>
          <w:szCs w:val="28"/>
        </w:rPr>
        <w:lastRenderedPageBreak/>
        <w:t xml:space="preserve">непроизведенных активов. </w:t>
      </w:r>
      <w:bookmarkStart w:id="15" w:name="_Hlk127476345"/>
      <w:r w:rsidR="009668A6" w:rsidRPr="009668A6">
        <w:rPr>
          <w:color w:val="000000"/>
          <w:sz w:val="28"/>
          <w:szCs w:val="28"/>
        </w:rPr>
        <w:t xml:space="preserve">Порядок формирования первоначальной стоимости непроизведенных активов при принятии их к учету. Аналитический учет объектов непроизведенных активов. Учет и документальное оформление операций по поступлению, выбытию и перемещению объектов непроизведенных активов. </w:t>
      </w:r>
    </w:p>
    <w:bookmarkEnd w:id="15"/>
    <w:p w14:paraId="49B23B25" w14:textId="3451A0D7" w:rsidR="00776C51" w:rsidRPr="00776C51" w:rsidRDefault="00E83409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76C51">
        <w:rPr>
          <w:color w:val="000000"/>
          <w:sz w:val="28"/>
          <w:szCs w:val="28"/>
        </w:rPr>
        <w:t>СГС «Биологические активы».</w:t>
      </w:r>
      <w:r w:rsidR="00776C51" w:rsidRPr="00776C51">
        <w:rPr>
          <w:color w:val="000000"/>
          <w:sz w:val="28"/>
          <w:szCs w:val="28"/>
        </w:rPr>
        <w:t xml:space="preserve"> </w:t>
      </w:r>
      <w:r w:rsidR="00776C51" w:rsidRPr="00776C51">
        <w:rPr>
          <w:color w:val="222222"/>
          <w:sz w:val="28"/>
          <w:szCs w:val="28"/>
          <w:shd w:val="clear" w:color="auto" w:fill="FFFFFF"/>
        </w:rPr>
        <w:t>Основные группы биологических активов</w:t>
      </w:r>
      <w:r w:rsidR="00776C51">
        <w:rPr>
          <w:color w:val="222222"/>
          <w:sz w:val="28"/>
          <w:szCs w:val="28"/>
          <w:shd w:val="clear" w:color="auto" w:fill="FFFFFF"/>
        </w:rPr>
        <w:t xml:space="preserve">. </w:t>
      </w:r>
      <w:r w:rsidR="00776C51" w:rsidRPr="009668A6">
        <w:rPr>
          <w:color w:val="000000"/>
          <w:sz w:val="28"/>
          <w:szCs w:val="28"/>
        </w:rPr>
        <w:t xml:space="preserve">Порядок формирования первоначальной стоимости </w:t>
      </w:r>
      <w:r w:rsidR="00776C51">
        <w:rPr>
          <w:color w:val="000000"/>
          <w:sz w:val="28"/>
          <w:szCs w:val="28"/>
        </w:rPr>
        <w:t xml:space="preserve">биологических </w:t>
      </w:r>
      <w:r w:rsidR="00776C51" w:rsidRPr="009668A6">
        <w:rPr>
          <w:color w:val="000000"/>
          <w:sz w:val="28"/>
          <w:szCs w:val="28"/>
        </w:rPr>
        <w:t>активов при принятии их к учету. Учет и документальное оформление операций по поступлению</w:t>
      </w:r>
      <w:r w:rsidR="00776C51">
        <w:rPr>
          <w:color w:val="000000"/>
          <w:sz w:val="28"/>
          <w:szCs w:val="28"/>
        </w:rPr>
        <w:t xml:space="preserve"> и</w:t>
      </w:r>
      <w:r w:rsidR="00776C51" w:rsidRPr="009668A6">
        <w:rPr>
          <w:color w:val="000000"/>
          <w:sz w:val="28"/>
          <w:szCs w:val="28"/>
        </w:rPr>
        <w:t xml:space="preserve"> выбытию объектов </w:t>
      </w:r>
      <w:r w:rsidR="00776C51" w:rsidRPr="00776C51">
        <w:rPr>
          <w:color w:val="000000"/>
          <w:sz w:val="28"/>
          <w:szCs w:val="28"/>
        </w:rPr>
        <w:t xml:space="preserve">биологических активов. </w:t>
      </w:r>
      <w:r w:rsidR="00776C51" w:rsidRPr="00776C51">
        <w:rPr>
          <w:color w:val="222222"/>
          <w:sz w:val="28"/>
          <w:szCs w:val="28"/>
        </w:rPr>
        <w:t>Учет</w:t>
      </w:r>
      <w:r w:rsidR="00776C51" w:rsidRPr="00776C51">
        <w:rPr>
          <w:color w:val="222222"/>
          <w:sz w:val="28"/>
          <w:szCs w:val="28"/>
          <w:shd w:val="clear" w:color="auto" w:fill="FFFFFF"/>
        </w:rPr>
        <w:t> операций по </w:t>
      </w:r>
      <w:proofErr w:type="spellStart"/>
      <w:r w:rsidR="00776C51" w:rsidRPr="00776C51">
        <w:rPr>
          <w:color w:val="222222"/>
          <w:sz w:val="28"/>
          <w:szCs w:val="28"/>
        </w:rPr>
        <w:t>биотрансформации</w:t>
      </w:r>
      <w:proofErr w:type="spellEnd"/>
      <w:r w:rsidR="00776C51">
        <w:rPr>
          <w:color w:val="222222"/>
          <w:sz w:val="28"/>
          <w:szCs w:val="28"/>
        </w:rPr>
        <w:t>.</w:t>
      </w:r>
    </w:p>
    <w:p w14:paraId="1B913066" w14:textId="77777777" w:rsidR="009668A6" w:rsidRPr="009668A6" w:rsidRDefault="00694B7A" w:rsidP="00836264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СГС «Запасы». </w:t>
      </w:r>
      <w:r w:rsidR="009668A6" w:rsidRPr="009668A6">
        <w:rPr>
          <w:sz w:val="28"/>
          <w:szCs w:val="28"/>
        </w:rPr>
        <w:t xml:space="preserve">Учет запасов. </w:t>
      </w:r>
      <w:r w:rsidR="009668A6" w:rsidRPr="009668A6">
        <w:rPr>
          <w:color w:val="000000"/>
          <w:sz w:val="28"/>
          <w:szCs w:val="28"/>
        </w:rPr>
        <w:t xml:space="preserve">Понятие и классификация запасов в бухгалтерском учете государственных и муниципальных учреждений. Формирование фактической стоимости материальных запасов при принятии их к учету. Аналитический учет и его роль в организации контроля за сохранностью материальных запасов. Учет и документальное оформление операций по поступлению материальных запасов. Учет и документальное оформление операций по перемещению материальных запасов внутри учреждения, передаче их в эксплуатацию. Учет и документальное оформление операций по списанию материальных запасов. Учет товаров – иного движимого имущество учреждения. Учет наценки на товары. </w:t>
      </w:r>
      <w:r w:rsidR="009668A6" w:rsidRPr="009668A6">
        <w:rPr>
          <w:sz w:val="28"/>
          <w:szCs w:val="28"/>
        </w:rPr>
        <w:t>Учет готовой продукции - иного движимого имущества учреждения.</w:t>
      </w:r>
    </w:p>
    <w:p w14:paraId="2BFA7B85" w14:textId="77777777" w:rsidR="00761452" w:rsidRDefault="00761452" w:rsidP="00836264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14:paraId="43615537" w14:textId="77777777" w:rsidR="00761452" w:rsidRPr="00C033AE" w:rsidRDefault="00761452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16" w:name="_Hlk21460926"/>
      <w:r w:rsidRPr="00761452">
        <w:rPr>
          <w:b/>
          <w:sz w:val="28"/>
          <w:szCs w:val="28"/>
        </w:rPr>
        <w:t xml:space="preserve">Тема </w:t>
      </w:r>
      <w:r w:rsidR="00D02769">
        <w:rPr>
          <w:b/>
          <w:sz w:val="28"/>
          <w:szCs w:val="28"/>
        </w:rPr>
        <w:t>1.</w:t>
      </w:r>
      <w:r w:rsidRPr="00761452">
        <w:rPr>
          <w:b/>
          <w:sz w:val="28"/>
          <w:szCs w:val="28"/>
        </w:rPr>
        <w:t>3</w:t>
      </w:r>
      <w:r w:rsidR="00C033AE">
        <w:rPr>
          <w:b/>
          <w:sz w:val="28"/>
          <w:szCs w:val="28"/>
        </w:rPr>
        <w:t>.</w:t>
      </w:r>
      <w:r w:rsidRPr="00761452">
        <w:rPr>
          <w:b/>
          <w:sz w:val="28"/>
          <w:szCs w:val="28"/>
        </w:rPr>
        <w:t xml:space="preserve"> Учет финансовых активов</w:t>
      </w:r>
      <w:r w:rsidR="00BC39AB">
        <w:rPr>
          <w:b/>
          <w:sz w:val="28"/>
          <w:szCs w:val="28"/>
        </w:rPr>
        <w:t xml:space="preserve"> в государственных учреждениях социальной сферы</w:t>
      </w:r>
      <w:bookmarkEnd w:id="16"/>
    </w:p>
    <w:p w14:paraId="080EE5CB" w14:textId="79BDE348" w:rsidR="00761452" w:rsidRPr="00761452" w:rsidRDefault="00776C51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СГС «Финансовые инструменты». </w:t>
      </w:r>
      <w:r w:rsidR="00761452" w:rsidRPr="00761452">
        <w:rPr>
          <w:color w:val="000000"/>
          <w:sz w:val="28"/>
          <w:szCs w:val="28"/>
        </w:rPr>
        <w:t>Понятие денежных средств государственного и муниципального учреждения</w:t>
      </w:r>
      <w:r w:rsidR="00761452">
        <w:rPr>
          <w:color w:val="000000"/>
          <w:sz w:val="28"/>
          <w:szCs w:val="28"/>
        </w:rPr>
        <w:t xml:space="preserve"> социальной сферы</w:t>
      </w:r>
      <w:r w:rsidR="00761452" w:rsidRPr="00761452">
        <w:rPr>
          <w:color w:val="000000"/>
          <w:sz w:val="28"/>
          <w:szCs w:val="28"/>
        </w:rPr>
        <w:t>.</w:t>
      </w:r>
      <w:r w:rsidR="00761452" w:rsidRPr="00761452">
        <w:rPr>
          <w:rFonts w:ascii="Verdana" w:hAnsi="Verdana"/>
          <w:color w:val="000000"/>
          <w:sz w:val="17"/>
          <w:szCs w:val="17"/>
        </w:rPr>
        <w:t xml:space="preserve"> </w:t>
      </w:r>
      <w:r w:rsidR="00761452" w:rsidRPr="00761452">
        <w:rPr>
          <w:sz w:val="28"/>
          <w:szCs w:val="28"/>
        </w:rPr>
        <w:t xml:space="preserve">Учет операций по движению денежных средств учреждения. </w:t>
      </w:r>
      <w:r w:rsidR="00761452" w:rsidRPr="00761452">
        <w:rPr>
          <w:color w:val="000000"/>
          <w:sz w:val="28"/>
          <w:szCs w:val="28"/>
        </w:rPr>
        <w:t>Денежные средства на лицевых счетах учреждения в органе казначейства.</w:t>
      </w:r>
    </w:p>
    <w:p w14:paraId="3E9242CF" w14:textId="77777777" w:rsidR="00761452" w:rsidRPr="00761452" w:rsidRDefault="00761452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61452">
        <w:rPr>
          <w:color w:val="000000"/>
          <w:sz w:val="28"/>
          <w:szCs w:val="28"/>
        </w:rPr>
        <w:t xml:space="preserve">Денежные средства на счетах учреждения в кредитной организации. Денежные средства в кассе учреждения. </w:t>
      </w:r>
      <w:r w:rsidRPr="00761452">
        <w:rPr>
          <w:sz w:val="28"/>
          <w:szCs w:val="28"/>
        </w:rPr>
        <w:t>Денежные документы.</w:t>
      </w:r>
    </w:p>
    <w:p w14:paraId="0C19E388" w14:textId="77777777" w:rsidR="00761452" w:rsidRPr="00761452" w:rsidRDefault="00761452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5"/>
        <w:rPr>
          <w:sz w:val="28"/>
          <w:szCs w:val="28"/>
        </w:rPr>
      </w:pPr>
      <w:r w:rsidRPr="00761452">
        <w:rPr>
          <w:color w:val="000000"/>
          <w:sz w:val="28"/>
          <w:szCs w:val="28"/>
        </w:rPr>
        <w:lastRenderedPageBreak/>
        <w:t xml:space="preserve">Определение, классификация и оценка финансовых вложений. </w:t>
      </w:r>
      <w:r w:rsidRPr="00761452">
        <w:rPr>
          <w:sz w:val="28"/>
          <w:szCs w:val="28"/>
        </w:rPr>
        <w:t>Учет операций по формированию вложений (инвестиций) в объекты финансовых активов. Учет операций по формированию балансовой стоимости финансовых активов.</w:t>
      </w:r>
      <w:r w:rsidRPr="00761452">
        <w:rPr>
          <w:color w:val="000000"/>
          <w:sz w:val="28"/>
          <w:szCs w:val="28"/>
        </w:rPr>
        <w:t xml:space="preserve"> Условия принятия к учету активов в качестве финансовых вложений. Изменение оценки отдельных видов вложений в учете и отчетности. Требования к предоставлению данных о финансовых вложениях в бюджетной отчетности. Документооборот и ведение учета финансовых вложений. </w:t>
      </w:r>
    </w:p>
    <w:p w14:paraId="583A9433" w14:textId="77777777" w:rsidR="00761452" w:rsidRDefault="00761452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61452">
        <w:rPr>
          <w:color w:val="000000"/>
          <w:sz w:val="28"/>
          <w:szCs w:val="28"/>
        </w:rPr>
        <w:t xml:space="preserve">Документооборот и отражение в учете операций по расчетам с дебиторами по доходам. Учет расчетов с дебиторами по доходам в соответствии с Классификацией операций сектора государственного управления и в разрезе аналитических счетов. </w:t>
      </w:r>
    </w:p>
    <w:p w14:paraId="5A54406B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761452">
        <w:rPr>
          <w:color w:val="000000"/>
          <w:sz w:val="28"/>
          <w:szCs w:val="28"/>
        </w:rPr>
        <w:t>Учет расчетов по выданным авансам, перечисленным учреждениями</w:t>
      </w:r>
      <w:r>
        <w:rPr>
          <w:color w:val="000000"/>
          <w:sz w:val="28"/>
          <w:szCs w:val="28"/>
        </w:rPr>
        <w:t>.</w:t>
      </w:r>
      <w:r w:rsidRPr="00761452">
        <w:rPr>
          <w:color w:val="000000"/>
          <w:sz w:val="28"/>
          <w:szCs w:val="28"/>
        </w:rPr>
        <w:t xml:space="preserve"> Аналитический учет расчетов с поставщиками по выданным авансам. Учет операций по перечислению авансов в соответствии с Классификацией операций сектора государственного управления.</w:t>
      </w:r>
    </w:p>
    <w:p w14:paraId="6D38252E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color w:val="000000"/>
          <w:sz w:val="28"/>
          <w:szCs w:val="28"/>
        </w:rPr>
        <w:t xml:space="preserve">Учет операций по расчетам с подотчетными лицами. </w:t>
      </w:r>
    </w:p>
    <w:p w14:paraId="1DF74D86" w14:textId="77777777" w:rsidR="00761452" w:rsidRPr="00761452" w:rsidRDefault="00761452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sz w:val="28"/>
          <w:szCs w:val="28"/>
        </w:rPr>
        <w:t>Учет расчетов по недостачам, хищениям в соответствии с КОСГУ.</w:t>
      </w:r>
    </w:p>
    <w:p w14:paraId="3365D23D" w14:textId="77777777" w:rsidR="00C033AE" w:rsidRDefault="00C033AE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lk21460946"/>
    </w:p>
    <w:p w14:paraId="643F4FB7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b/>
          <w:sz w:val="24"/>
          <w:szCs w:val="24"/>
        </w:rPr>
      </w:pPr>
      <w:r w:rsidRPr="00761452">
        <w:rPr>
          <w:b/>
          <w:sz w:val="28"/>
          <w:szCs w:val="28"/>
        </w:rPr>
        <w:t xml:space="preserve">Тема </w:t>
      </w:r>
      <w:r w:rsidR="00D02769">
        <w:rPr>
          <w:b/>
          <w:sz w:val="28"/>
          <w:szCs w:val="28"/>
        </w:rPr>
        <w:t>1.</w:t>
      </w:r>
      <w:r w:rsidRPr="00761452">
        <w:rPr>
          <w:b/>
          <w:sz w:val="28"/>
          <w:szCs w:val="28"/>
        </w:rPr>
        <w:t>4. Учет расчетов по принятым обязательствам</w:t>
      </w:r>
      <w:r>
        <w:rPr>
          <w:b/>
          <w:sz w:val="28"/>
          <w:szCs w:val="28"/>
        </w:rPr>
        <w:t xml:space="preserve"> в</w:t>
      </w:r>
      <w:r w:rsidR="00C033AE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государственных учреждениях социальной сферы</w:t>
      </w:r>
      <w:bookmarkEnd w:id="17"/>
    </w:p>
    <w:p w14:paraId="6BE20C59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sz w:val="28"/>
          <w:szCs w:val="28"/>
        </w:rPr>
        <w:t xml:space="preserve">Учет санкционирования расходов. </w:t>
      </w:r>
      <w:r w:rsidRPr="00761452">
        <w:rPr>
          <w:color w:val="000000"/>
          <w:sz w:val="28"/>
          <w:szCs w:val="28"/>
        </w:rPr>
        <w:t xml:space="preserve">Счета санкционирования расходов. </w:t>
      </w:r>
    </w:p>
    <w:p w14:paraId="5A00AF9C" w14:textId="77777777" w:rsidR="00761452" w:rsidRPr="00761452" w:rsidRDefault="00761452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sz w:val="28"/>
          <w:szCs w:val="28"/>
        </w:rPr>
        <w:t>Право на принятие обязательств в текущем финансовом году. Право на принятие обязательств в очередном финансовом году.</w:t>
      </w:r>
    </w:p>
    <w:p w14:paraId="675DE87C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sz w:val="28"/>
          <w:szCs w:val="28"/>
        </w:rPr>
        <w:t xml:space="preserve">Учет расчетов с поставщиками и подрядчиками в соответствии с КОСГУ. </w:t>
      </w:r>
      <w:r w:rsidRPr="00761452">
        <w:rPr>
          <w:color w:val="000000"/>
          <w:sz w:val="28"/>
          <w:szCs w:val="28"/>
        </w:rPr>
        <w:t>Состав и порядок отражения в учете расчетов с поставщиками, подрядчиками.</w:t>
      </w:r>
      <w:r w:rsidRPr="00761452">
        <w:rPr>
          <w:rFonts w:ascii="Verdana" w:hAnsi="Verdana"/>
          <w:color w:val="000000"/>
          <w:sz w:val="17"/>
          <w:szCs w:val="17"/>
        </w:rPr>
        <w:t xml:space="preserve"> </w:t>
      </w:r>
      <w:r w:rsidRPr="00761452">
        <w:rPr>
          <w:sz w:val="28"/>
          <w:szCs w:val="28"/>
        </w:rPr>
        <w:t>Отражение в учете суммы поставленных поставщиками материальных ценностей и оказанных услуг, перечисления средств в оплату приобретенного имущества и оказанных услуг, зачета обязательств по полученным материальным ценностям, выполненным работам, оказанным услугам в счет перечисленной ранее предварительной оплаты.</w:t>
      </w:r>
    </w:p>
    <w:p w14:paraId="18ACBDB5" w14:textId="4BCAD378" w:rsidR="00761452" w:rsidRDefault="00761452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61452">
        <w:rPr>
          <w:color w:val="000000"/>
          <w:sz w:val="28"/>
          <w:szCs w:val="28"/>
        </w:rPr>
        <w:lastRenderedPageBreak/>
        <w:t>Списание кредиторской задолженности по срокам исковой давности: порядок оформления и отражения в учете.</w:t>
      </w:r>
    </w:p>
    <w:p w14:paraId="35F6885E" w14:textId="5CD29C26" w:rsidR="00761452" w:rsidRPr="00761452" w:rsidRDefault="008727DC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СГС «Выплаты персоналу». Текущие и отложенные выплаты. </w:t>
      </w:r>
      <w:r w:rsidR="00761452" w:rsidRPr="00761452">
        <w:rPr>
          <w:sz w:val="28"/>
          <w:szCs w:val="28"/>
        </w:rPr>
        <w:t xml:space="preserve">Учет расчетов по заработной плате и расчетов по начислениям на выплаты по оплате труда. </w:t>
      </w:r>
    </w:p>
    <w:p w14:paraId="4DDA6027" w14:textId="77777777" w:rsidR="00761452" w:rsidRPr="00761452" w:rsidRDefault="00761452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sz w:val="28"/>
          <w:szCs w:val="28"/>
        </w:rPr>
        <w:t>Расчеты по налогу на доходы физических лиц, расчеты по налогу на прибыль организаций, расчеты по налогу на добавленную стоимость, расчеты по прочим платежам в бюджет, расчеты по дополнительным страховым взносам на пенсионное страхование, расчеты по налогу на имущество организаций, расчеты по земельному налогу.</w:t>
      </w:r>
    </w:p>
    <w:p w14:paraId="4DA7A87C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sz w:val="28"/>
          <w:szCs w:val="28"/>
        </w:rPr>
        <w:t>Отражение в учете начисленных сумм налогов, сборов, страховых взносов и иных обязательных платежей в бюджет по расходам.</w:t>
      </w:r>
    </w:p>
    <w:p w14:paraId="33F7819A" w14:textId="77777777" w:rsidR="00C033AE" w:rsidRDefault="00C033AE" w:rsidP="00836264">
      <w:pPr>
        <w:widowControl w:val="0"/>
        <w:spacing w:line="360" w:lineRule="auto"/>
        <w:rPr>
          <w:b/>
          <w:sz w:val="28"/>
          <w:szCs w:val="28"/>
        </w:rPr>
      </w:pPr>
      <w:bookmarkStart w:id="18" w:name="_Hlk21460965"/>
    </w:p>
    <w:p w14:paraId="3933C1A5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761452">
        <w:rPr>
          <w:b/>
          <w:sz w:val="28"/>
          <w:szCs w:val="28"/>
        </w:rPr>
        <w:t xml:space="preserve">Тема </w:t>
      </w:r>
      <w:r w:rsidR="00D02769">
        <w:rPr>
          <w:b/>
          <w:sz w:val="28"/>
          <w:szCs w:val="28"/>
        </w:rPr>
        <w:t>1.</w:t>
      </w:r>
      <w:r w:rsidRPr="00761452">
        <w:rPr>
          <w:b/>
          <w:sz w:val="28"/>
          <w:szCs w:val="28"/>
        </w:rPr>
        <w:t>5</w:t>
      </w:r>
      <w:r w:rsidR="00C033AE">
        <w:rPr>
          <w:b/>
          <w:sz w:val="28"/>
          <w:szCs w:val="28"/>
        </w:rPr>
        <w:t>.</w:t>
      </w:r>
      <w:r w:rsidRPr="00761452">
        <w:rPr>
          <w:b/>
          <w:sz w:val="28"/>
          <w:szCs w:val="28"/>
        </w:rPr>
        <w:t xml:space="preserve"> Учет доходов и расходов, финансовых результатов</w:t>
      </w:r>
      <w:r>
        <w:rPr>
          <w:b/>
          <w:sz w:val="28"/>
          <w:szCs w:val="28"/>
        </w:rPr>
        <w:t xml:space="preserve"> государственных учреждений социальной сферы</w:t>
      </w:r>
    </w:p>
    <w:bookmarkEnd w:id="18"/>
    <w:p w14:paraId="1198A279" w14:textId="77777777" w:rsidR="00761452" w:rsidRPr="00761452" w:rsidRDefault="00761452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5"/>
        <w:rPr>
          <w:sz w:val="28"/>
          <w:szCs w:val="28"/>
        </w:rPr>
      </w:pPr>
      <w:r>
        <w:rPr>
          <w:sz w:val="28"/>
          <w:szCs w:val="28"/>
        </w:rPr>
        <w:t xml:space="preserve">СГС «Доходы». </w:t>
      </w:r>
      <w:r w:rsidRPr="00761452">
        <w:rPr>
          <w:sz w:val="28"/>
          <w:szCs w:val="28"/>
        </w:rPr>
        <w:t>Бухгалтерские записи по отражению в учете операций с доходами: признание доходов, Бухгалтерские записи по отражению в учете операций с расходами.</w:t>
      </w:r>
    </w:p>
    <w:p w14:paraId="279DB308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761452">
        <w:rPr>
          <w:color w:val="000000"/>
          <w:sz w:val="28"/>
          <w:szCs w:val="28"/>
        </w:rPr>
        <w:t>Сопоставление сумм начисленных расходов с суммами начисленных доходов для отражения результатов финансовой деятельности учреждения по методу начисления.</w:t>
      </w:r>
    </w:p>
    <w:p w14:paraId="67EA00C9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61452">
        <w:rPr>
          <w:color w:val="000000"/>
          <w:sz w:val="28"/>
          <w:szCs w:val="28"/>
        </w:rPr>
        <w:t>Порядок осуществления операций при заключении счетов текущего финансового года.</w:t>
      </w:r>
    </w:p>
    <w:p w14:paraId="172D18C8" w14:textId="77777777" w:rsidR="00761452" w:rsidRPr="00761452" w:rsidRDefault="00761452" w:rsidP="00836264">
      <w:pPr>
        <w:widowControl w:val="0"/>
        <w:spacing w:line="360" w:lineRule="auto"/>
        <w:ind w:firstLine="709"/>
        <w:rPr>
          <w:sz w:val="24"/>
          <w:szCs w:val="24"/>
        </w:rPr>
      </w:pPr>
      <w:r w:rsidRPr="00761452">
        <w:rPr>
          <w:sz w:val="28"/>
          <w:szCs w:val="28"/>
        </w:rPr>
        <w:t xml:space="preserve">Учет финансового результата прошлых отчетных периодов. </w:t>
      </w:r>
    </w:p>
    <w:p w14:paraId="381C6A80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61452">
        <w:rPr>
          <w:sz w:val="28"/>
          <w:szCs w:val="28"/>
        </w:rPr>
        <w:t>Операции при заключении счетов текущего финансового года. Отражение в учете суммы уценки (дооценки) стоимости объекта основных средств и начисленной амортизации, полученные в результате переоценки,</w:t>
      </w:r>
    </w:p>
    <w:p w14:paraId="352E9308" w14:textId="77777777" w:rsidR="00761452" w:rsidRDefault="00761452" w:rsidP="00836264">
      <w:pPr>
        <w:widowControl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761452">
        <w:rPr>
          <w:color w:val="000000"/>
          <w:sz w:val="28"/>
          <w:szCs w:val="28"/>
        </w:rPr>
        <w:t xml:space="preserve">Отражение в учёте финансового результата прошлых отчётных периодов. Отражение в учёте доходов и расходов будущих периодов. Учет резервов. </w:t>
      </w:r>
    </w:p>
    <w:p w14:paraId="55526180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9" w:name="_Hlk21460984"/>
      <w:r w:rsidRPr="00761452">
        <w:rPr>
          <w:b/>
          <w:sz w:val="28"/>
          <w:szCs w:val="28"/>
        </w:rPr>
        <w:t xml:space="preserve">Тема </w:t>
      </w:r>
      <w:r w:rsidR="00D02769">
        <w:rPr>
          <w:b/>
          <w:sz w:val="28"/>
          <w:szCs w:val="28"/>
        </w:rPr>
        <w:t>1.</w:t>
      </w:r>
      <w:r w:rsidRPr="00761452">
        <w:rPr>
          <w:b/>
          <w:sz w:val="28"/>
          <w:szCs w:val="28"/>
        </w:rPr>
        <w:t>6</w:t>
      </w:r>
      <w:r w:rsidR="00C033AE">
        <w:rPr>
          <w:b/>
          <w:sz w:val="28"/>
          <w:szCs w:val="28"/>
        </w:rPr>
        <w:t>.</w:t>
      </w:r>
      <w:r w:rsidRPr="00761452">
        <w:rPr>
          <w:b/>
          <w:sz w:val="28"/>
          <w:szCs w:val="28"/>
        </w:rPr>
        <w:t xml:space="preserve"> О</w:t>
      </w:r>
      <w:r w:rsidRPr="00761452">
        <w:rPr>
          <w:b/>
          <w:bCs/>
          <w:sz w:val="28"/>
          <w:szCs w:val="28"/>
        </w:rPr>
        <w:t>тчетность государственных и муниципальных учреждений</w:t>
      </w:r>
      <w:r w:rsidR="00694B7A">
        <w:rPr>
          <w:b/>
          <w:bCs/>
          <w:sz w:val="28"/>
          <w:szCs w:val="28"/>
        </w:rPr>
        <w:t xml:space="preserve"> </w:t>
      </w:r>
      <w:r w:rsidR="00694B7A">
        <w:rPr>
          <w:b/>
          <w:bCs/>
          <w:sz w:val="28"/>
          <w:szCs w:val="28"/>
        </w:rPr>
        <w:lastRenderedPageBreak/>
        <w:t>социальной сферы</w:t>
      </w:r>
      <w:bookmarkEnd w:id="19"/>
    </w:p>
    <w:p w14:paraId="54733ED2" w14:textId="77777777" w:rsidR="00761452" w:rsidRPr="00761452" w:rsidRDefault="00694B7A" w:rsidP="00836264">
      <w:pPr>
        <w:widowControl w:val="0"/>
        <w:autoSpaceDE w:val="0"/>
        <w:autoSpaceDN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СГС «Представление бухгалтерской (финансовой) отчетности». </w:t>
      </w:r>
      <w:r w:rsidR="00761452" w:rsidRPr="00761452">
        <w:rPr>
          <w:bCs/>
          <w:sz w:val="28"/>
          <w:szCs w:val="28"/>
        </w:rPr>
        <w:t>Общие правила формирования показателей отчетности. Порядок представления отчетности. Проверка представления отчетности.</w:t>
      </w:r>
    </w:p>
    <w:p w14:paraId="643DD787" w14:textId="0D29C0E0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sz w:val="28"/>
          <w:szCs w:val="28"/>
        </w:rPr>
        <w:t xml:space="preserve">Порядок проведения инвентаризации активов и обязательств перед составлением годовой </w:t>
      </w:r>
      <w:r w:rsidR="008727DC">
        <w:rPr>
          <w:sz w:val="28"/>
          <w:szCs w:val="28"/>
        </w:rPr>
        <w:t xml:space="preserve">бухгалтерской и </w:t>
      </w:r>
      <w:r w:rsidRPr="00761452">
        <w:rPr>
          <w:sz w:val="28"/>
          <w:szCs w:val="28"/>
        </w:rPr>
        <w:t xml:space="preserve">бюджетной отчетности. Общие требования к порядку и срокам проведения инвентаризации. </w:t>
      </w:r>
    </w:p>
    <w:p w14:paraId="33823CB2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61452">
        <w:rPr>
          <w:bCs/>
          <w:sz w:val="28"/>
          <w:szCs w:val="28"/>
        </w:rPr>
        <w:t>Содержание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 (Приказ Минфина РФ от 25.03.2011 N 33н).</w:t>
      </w:r>
    </w:p>
    <w:p w14:paraId="265F4CA9" w14:textId="77777777" w:rsidR="00761452" w:rsidRPr="00761452" w:rsidRDefault="00761452" w:rsidP="00836264">
      <w:pPr>
        <w:widowControl w:val="0"/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761452">
        <w:rPr>
          <w:sz w:val="28"/>
          <w:szCs w:val="28"/>
          <w:lang w:eastAsia="en-US"/>
        </w:rPr>
        <w:t xml:space="preserve">Баланс государственного (муниципального) учреждения. Требования инструкции, которые должны быть учтены при формировании показателей баланса. </w:t>
      </w:r>
      <w:bookmarkStart w:id="20" w:name="l599"/>
      <w:bookmarkEnd w:id="20"/>
      <w:r w:rsidRPr="00761452">
        <w:rPr>
          <w:sz w:val="28"/>
          <w:szCs w:val="28"/>
          <w:lang w:eastAsia="en-US"/>
        </w:rPr>
        <w:t xml:space="preserve">Отчет о финансовых результатах деятельности учреждения. Пояснительная записка к Балансу учреждения. </w:t>
      </w:r>
      <w:r w:rsidRPr="00761452">
        <w:rPr>
          <w:bCs/>
          <w:sz w:val="28"/>
          <w:szCs w:val="28"/>
          <w:lang w:eastAsia="en-US"/>
        </w:rPr>
        <w:t>Отчет об исполнении учреждением плана его финансово-хозяйственной деятельности.</w:t>
      </w:r>
      <w:r w:rsidR="00694B7A">
        <w:rPr>
          <w:bCs/>
          <w:sz w:val="28"/>
          <w:szCs w:val="28"/>
          <w:lang w:eastAsia="en-US"/>
        </w:rPr>
        <w:t xml:space="preserve"> Отчет о движении денежных средств.</w:t>
      </w:r>
    </w:p>
    <w:p w14:paraId="310CBAA0" w14:textId="77777777" w:rsidR="00C033AE" w:rsidRDefault="00C033AE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bookmarkStart w:id="21" w:name="_Hlk21461015"/>
    </w:p>
    <w:p w14:paraId="50604DB0" w14:textId="77777777" w:rsidR="00D02769" w:rsidRPr="00D02769" w:rsidRDefault="00D02769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D02769">
        <w:rPr>
          <w:b/>
          <w:sz w:val="28"/>
          <w:szCs w:val="28"/>
        </w:rPr>
        <w:t>Раздел 2. Бухгалтерский учет и финансовая отчетность в негосударственных организациях</w:t>
      </w:r>
      <w:r>
        <w:rPr>
          <w:b/>
          <w:sz w:val="28"/>
          <w:szCs w:val="28"/>
        </w:rPr>
        <w:t xml:space="preserve"> социальной сферы</w:t>
      </w:r>
    </w:p>
    <w:p w14:paraId="71F6F23B" w14:textId="77777777" w:rsidR="00A429C1" w:rsidRDefault="00D02769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bookmarkStart w:id="22" w:name="_Hlk21460020"/>
      <w:r w:rsidRPr="00D02769">
        <w:rPr>
          <w:b/>
          <w:sz w:val="28"/>
          <w:szCs w:val="28"/>
        </w:rPr>
        <w:t>Тема 2.1</w:t>
      </w:r>
      <w:r w:rsidR="00C033AE">
        <w:rPr>
          <w:b/>
          <w:sz w:val="28"/>
          <w:szCs w:val="28"/>
        </w:rPr>
        <w:t>.</w:t>
      </w:r>
      <w:r w:rsidRPr="00D02769">
        <w:rPr>
          <w:b/>
          <w:sz w:val="28"/>
          <w:szCs w:val="28"/>
        </w:rPr>
        <w:t xml:space="preserve"> </w:t>
      </w:r>
      <w:bookmarkEnd w:id="22"/>
      <w:r w:rsidRPr="00D02769">
        <w:rPr>
          <w:b/>
          <w:sz w:val="28"/>
          <w:szCs w:val="28"/>
          <w:lang w:eastAsia="en-US"/>
        </w:rPr>
        <w:t>Особенности организации бухгалтерского учета в негосударственных организациях</w:t>
      </w:r>
      <w:r>
        <w:rPr>
          <w:b/>
          <w:sz w:val="28"/>
          <w:szCs w:val="28"/>
          <w:lang w:eastAsia="en-US"/>
        </w:rPr>
        <w:t xml:space="preserve"> социальной сферы</w:t>
      </w:r>
      <w:bookmarkEnd w:id="21"/>
    </w:p>
    <w:p w14:paraId="29B7AFBB" w14:textId="23627DAE" w:rsidR="00D02769" w:rsidRPr="00D02769" w:rsidRDefault="00D02769" w:rsidP="00836264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D02769">
        <w:rPr>
          <w:sz w:val="28"/>
          <w:szCs w:val="28"/>
          <w:lang w:eastAsia="en-US"/>
        </w:rPr>
        <w:t xml:space="preserve">Особенности деятельности </w:t>
      </w:r>
      <w:r>
        <w:rPr>
          <w:sz w:val="28"/>
          <w:szCs w:val="28"/>
          <w:lang w:eastAsia="en-US"/>
        </w:rPr>
        <w:t xml:space="preserve">негосударственных </w:t>
      </w:r>
      <w:r w:rsidRPr="00D02769">
        <w:rPr>
          <w:sz w:val="28"/>
          <w:szCs w:val="28"/>
          <w:lang w:eastAsia="en-US"/>
        </w:rPr>
        <w:t xml:space="preserve">некоммерческих организаций </w:t>
      </w:r>
      <w:r>
        <w:rPr>
          <w:sz w:val="28"/>
          <w:szCs w:val="28"/>
          <w:lang w:eastAsia="en-US"/>
        </w:rPr>
        <w:t xml:space="preserve">социальной сферы </w:t>
      </w:r>
      <w:r w:rsidRPr="00D02769">
        <w:rPr>
          <w:sz w:val="28"/>
          <w:szCs w:val="28"/>
          <w:lang w:eastAsia="en-US"/>
        </w:rPr>
        <w:t xml:space="preserve">и их влияние на организацию бухгалтерского учета. Нормативное регулирование бухгалтерского учета </w:t>
      </w:r>
      <w:r w:rsidR="008727DC">
        <w:rPr>
          <w:sz w:val="28"/>
          <w:szCs w:val="28"/>
          <w:lang w:eastAsia="en-US"/>
        </w:rPr>
        <w:t xml:space="preserve">негосударственных </w:t>
      </w:r>
      <w:r w:rsidRPr="00D02769">
        <w:rPr>
          <w:sz w:val="28"/>
          <w:szCs w:val="28"/>
          <w:lang w:eastAsia="en-US"/>
        </w:rPr>
        <w:t xml:space="preserve">некоммерческих организаций. Ограничения по применению положений по бухгалтерскому учету в некоммерческих организациях. Финансовые ресурсы, обеспечивающие деятельность некоммерческих организаций и их бухгалтерский учет. Формирование учетной политики некоммерческой организации. </w:t>
      </w:r>
    </w:p>
    <w:p w14:paraId="74F110FC" w14:textId="77777777" w:rsidR="00A429C1" w:rsidRDefault="00A429C1" w:rsidP="00836264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D02769">
        <w:rPr>
          <w:b/>
          <w:sz w:val="28"/>
          <w:szCs w:val="28"/>
        </w:rPr>
        <w:t>Тема 2.</w:t>
      </w:r>
      <w:r>
        <w:rPr>
          <w:b/>
          <w:sz w:val="28"/>
          <w:szCs w:val="28"/>
        </w:rPr>
        <w:t>2</w:t>
      </w:r>
      <w:r w:rsidR="00C033A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Объекты учета негосударственных организаций социальной </w:t>
      </w:r>
      <w:r>
        <w:rPr>
          <w:b/>
          <w:sz w:val="28"/>
          <w:szCs w:val="28"/>
        </w:rPr>
        <w:lastRenderedPageBreak/>
        <w:t xml:space="preserve">сферы </w:t>
      </w:r>
    </w:p>
    <w:p w14:paraId="5F257B52" w14:textId="77777777" w:rsidR="00D02769" w:rsidRDefault="00D02769" w:rsidP="00836264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D02769">
        <w:rPr>
          <w:sz w:val="28"/>
          <w:szCs w:val="28"/>
          <w:lang w:eastAsia="en-US"/>
        </w:rPr>
        <w:t>Организация бухгалтерского учета, отвечающего целям создания некоммерческой организации. Бухгалтерский учет поступлений и использования целевых средств на уставную деятельность. Особенности бухгалтерского учета нематериальных активов, основных средств, материально-производственных запасов. Бухгалтерский учет доходов и расходов (смета доходов и расходов). Особенности ведения раздельного учета для целей исчисления налога на прибыль (отражение учета доходов и расходов от предпринимательской деятельности).</w:t>
      </w:r>
    </w:p>
    <w:p w14:paraId="3BF8E8A8" w14:textId="77777777" w:rsidR="00A429C1" w:rsidRPr="00D02769" w:rsidRDefault="00A429C1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14:paraId="57025623" w14:textId="77777777" w:rsidR="00D02769" w:rsidRPr="00D02769" w:rsidRDefault="00D02769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bookmarkStart w:id="23" w:name="_Hlk21461073"/>
      <w:r w:rsidRPr="00D02769">
        <w:rPr>
          <w:b/>
          <w:sz w:val="28"/>
          <w:szCs w:val="28"/>
          <w:lang w:eastAsia="en-US"/>
        </w:rPr>
        <w:t>Тема 2.</w:t>
      </w:r>
      <w:r w:rsidR="00A429C1">
        <w:rPr>
          <w:b/>
          <w:sz w:val="28"/>
          <w:szCs w:val="28"/>
          <w:lang w:eastAsia="en-US"/>
        </w:rPr>
        <w:t>3</w:t>
      </w:r>
      <w:r w:rsidR="00C033AE">
        <w:rPr>
          <w:b/>
          <w:sz w:val="28"/>
          <w:szCs w:val="28"/>
          <w:lang w:eastAsia="en-US"/>
        </w:rPr>
        <w:t>.</w:t>
      </w:r>
      <w:r w:rsidRPr="00D02769">
        <w:rPr>
          <w:b/>
          <w:sz w:val="28"/>
          <w:szCs w:val="28"/>
          <w:lang w:eastAsia="en-US"/>
        </w:rPr>
        <w:t xml:space="preserve"> Бухгалтерская (финансовая) отчетность негосударственных организаций</w:t>
      </w:r>
      <w:r>
        <w:rPr>
          <w:b/>
          <w:sz w:val="28"/>
          <w:szCs w:val="28"/>
          <w:lang w:eastAsia="en-US"/>
        </w:rPr>
        <w:t xml:space="preserve"> социальной сферы</w:t>
      </w:r>
    </w:p>
    <w:bookmarkEnd w:id="23"/>
    <w:p w14:paraId="0FAF6624" w14:textId="77777777" w:rsidR="00D02769" w:rsidRPr="00D02769" w:rsidRDefault="00D02769" w:rsidP="00836264">
      <w:pPr>
        <w:widowControl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D02769">
        <w:rPr>
          <w:sz w:val="28"/>
          <w:szCs w:val="28"/>
          <w:lang w:eastAsia="en-US"/>
        </w:rPr>
        <w:t>Общие требования и особенности составления бухгалтерской (финансовой) отчетности некоммерческих организаций. Формы и сроки представления бухгалтерской (финансовой) отчетности. Качественные характеристики показателей бухгалтерской (финансовой) отчетности. Ответственность некоммерческих организаций за нарушения правил ведения бухгалтерского учета и представления бухгалтерской (финансовой) отчетности.</w:t>
      </w:r>
    </w:p>
    <w:p w14:paraId="56EE3C5B" w14:textId="76718DCF" w:rsidR="00D02769" w:rsidRDefault="00D02769" w:rsidP="00836264">
      <w:pPr>
        <w:widowControl w:val="0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14:paraId="0C8E61A1" w14:textId="77777777" w:rsidR="002A10BA" w:rsidRPr="000D6C54" w:rsidRDefault="00025485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24" w:name="_Toc127780078"/>
      <w:r w:rsidRPr="000D6C54">
        <w:rPr>
          <w:sz w:val="28"/>
        </w:rPr>
        <w:t>5.2. Учебно-тематический план</w:t>
      </w:r>
      <w:bookmarkEnd w:id="24"/>
    </w:p>
    <w:p w14:paraId="4D44068C" w14:textId="4282D5E9" w:rsidR="00240C56" w:rsidRPr="00734436" w:rsidRDefault="00734436" w:rsidP="00836264">
      <w:pPr>
        <w:pStyle w:val="Default"/>
        <w:widowControl w:val="0"/>
        <w:spacing w:line="276" w:lineRule="auto"/>
        <w:ind w:firstLine="709"/>
        <w:jc w:val="right"/>
        <w:rPr>
          <w:bCs/>
          <w:sz w:val="28"/>
          <w:szCs w:val="28"/>
        </w:rPr>
      </w:pPr>
      <w:r w:rsidRPr="00734436">
        <w:rPr>
          <w:bCs/>
          <w:sz w:val="28"/>
          <w:szCs w:val="28"/>
        </w:rPr>
        <w:t>Таблица 3</w:t>
      </w: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410"/>
        <w:gridCol w:w="850"/>
        <w:gridCol w:w="1020"/>
        <w:gridCol w:w="967"/>
        <w:gridCol w:w="1301"/>
        <w:gridCol w:w="1248"/>
        <w:gridCol w:w="1701"/>
      </w:tblGrid>
      <w:tr w:rsidR="00836264" w:rsidRPr="00B6619A" w14:paraId="5130B9AD" w14:textId="77777777" w:rsidTr="00836264">
        <w:tc>
          <w:tcPr>
            <w:tcW w:w="596" w:type="dxa"/>
            <w:vMerge w:val="restart"/>
            <w:shd w:val="clear" w:color="auto" w:fill="auto"/>
          </w:tcPr>
          <w:p w14:paraId="45BC1761" w14:textId="77777777" w:rsidR="00836264" w:rsidRPr="00836264" w:rsidRDefault="00836264" w:rsidP="00836264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5BD9BB01" w14:textId="77777777" w:rsidR="00836264" w:rsidRPr="00836264" w:rsidRDefault="00836264" w:rsidP="00836264">
            <w:pPr>
              <w:widowControl w:val="0"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  <w:shd w:val="clear" w:color="auto" w:fill="auto"/>
          </w:tcPr>
          <w:p w14:paraId="4AE7FC3D" w14:textId="01055373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  <w:lang w:val="en-US"/>
              </w:rPr>
            </w:pPr>
            <w:r w:rsidRPr="00836264">
              <w:rPr>
                <w:bCs/>
                <w:iCs/>
                <w:sz w:val="22"/>
                <w:szCs w:val="22"/>
              </w:rPr>
              <w:t>Трудоемкость в часах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0C4990F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bCs/>
                <w:iCs/>
                <w:sz w:val="22"/>
                <w:szCs w:val="22"/>
                <w:lang w:val="en-US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836264" w:rsidRPr="00B6619A" w14:paraId="1905FBCA" w14:textId="77777777" w:rsidTr="00836264">
        <w:trPr>
          <w:trHeight w:val="345"/>
        </w:trPr>
        <w:tc>
          <w:tcPr>
            <w:tcW w:w="596" w:type="dxa"/>
            <w:vMerge/>
            <w:shd w:val="clear" w:color="auto" w:fill="auto"/>
          </w:tcPr>
          <w:p w14:paraId="55500AE5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ABEE65A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089811DF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3288" w:type="dxa"/>
            <w:gridSpan w:val="3"/>
            <w:shd w:val="clear" w:color="auto" w:fill="auto"/>
          </w:tcPr>
          <w:p w14:paraId="7DC7C0C9" w14:textId="30204488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Контактная работа - Аудиторная работа</w:t>
            </w:r>
          </w:p>
        </w:tc>
        <w:tc>
          <w:tcPr>
            <w:tcW w:w="1248" w:type="dxa"/>
            <w:vMerge w:val="restart"/>
            <w:shd w:val="clear" w:color="auto" w:fill="auto"/>
          </w:tcPr>
          <w:p w14:paraId="046F614C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Самостоятельная работа</w:t>
            </w:r>
          </w:p>
        </w:tc>
        <w:tc>
          <w:tcPr>
            <w:tcW w:w="1701" w:type="dxa"/>
            <w:vMerge/>
            <w:shd w:val="clear" w:color="auto" w:fill="auto"/>
          </w:tcPr>
          <w:p w14:paraId="3FF444F3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  <w:lang w:val="en-US"/>
              </w:rPr>
            </w:pPr>
          </w:p>
        </w:tc>
      </w:tr>
      <w:tr w:rsidR="00836264" w:rsidRPr="00240C56" w14:paraId="6E84DA3B" w14:textId="77777777" w:rsidTr="00836264">
        <w:tc>
          <w:tcPr>
            <w:tcW w:w="596" w:type="dxa"/>
            <w:vMerge/>
            <w:shd w:val="clear" w:color="auto" w:fill="auto"/>
          </w:tcPr>
          <w:p w14:paraId="1599423C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38EC712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0777DE20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14:paraId="1C912A46" w14:textId="77777777" w:rsidR="00836264" w:rsidRPr="00836264" w:rsidRDefault="00836264" w:rsidP="0083626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Общая, в т.ч.:</w:t>
            </w:r>
          </w:p>
        </w:tc>
        <w:tc>
          <w:tcPr>
            <w:tcW w:w="967" w:type="dxa"/>
            <w:shd w:val="clear" w:color="auto" w:fill="auto"/>
          </w:tcPr>
          <w:p w14:paraId="080F7F33" w14:textId="77777777" w:rsidR="00836264" w:rsidRPr="00836264" w:rsidRDefault="00836264" w:rsidP="0083626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Лекции</w:t>
            </w:r>
          </w:p>
        </w:tc>
        <w:tc>
          <w:tcPr>
            <w:tcW w:w="1301" w:type="dxa"/>
            <w:shd w:val="clear" w:color="auto" w:fill="auto"/>
          </w:tcPr>
          <w:p w14:paraId="558F6ABE" w14:textId="77777777" w:rsidR="00836264" w:rsidRPr="00836264" w:rsidRDefault="00836264" w:rsidP="0083626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48" w:type="dxa"/>
            <w:vMerge/>
            <w:shd w:val="clear" w:color="auto" w:fill="auto"/>
          </w:tcPr>
          <w:p w14:paraId="3C366E9F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F3E9272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</w:rPr>
            </w:pPr>
          </w:p>
        </w:tc>
      </w:tr>
      <w:tr w:rsidR="00836264" w:rsidRPr="00B6619A" w14:paraId="08AA2E01" w14:textId="77777777" w:rsidTr="00836264">
        <w:tc>
          <w:tcPr>
            <w:tcW w:w="10093" w:type="dxa"/>
            <w:gridSpan w:val="8"/>
            <w:shd w:val="clear" w:color="auto" w:fill="auto"/>
          </w:tcPr>
          <w:p w14:paraId="79B4F9D3" w14:textId="36A3A10E" w:rsidR="00836264" w:rsidRPr="00836264" w:rsidRDefault="00836264" w:rsidP="0083626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Раздел 1. Учет и отчетность в государственных учреждениях социальной сферы</w:t>
            </w:r>
          </w:p>
        </w:tc>
      </w:tr>
      <w:tr w:rsidR="00836264" w:rsidRPr="00B6619A" w14:paraId="01D6F072" w14:textId="77777777" w:rsidTr="00836264">
        <w:tc>
          <w:tcPr>
            <w:tcW w:w="596" w:type="dxa"/>
            <w:shd w:val="clear" w:color="auto" w:fill="auto"/>
          </w:tcPr>
          <w:p w14:paraId="03B388E0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2410" w:type="dxa"/>
            <w:shd w:val="clear" w:color="auto" w:fill="auto"/>
          </w:tcPr>
          <w:p w14:paraId="1996A8CF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 xml:space="preserve">Концептуальные основы бухгалтерского учета </w:t>
            </w:r>
            <w:r w:rsidRPr="00836264">
              <w:rPr>
                <w:sz w:val="22"/>
                <w:szCs w:val="22"/>
              </w:rPr>
              <w:t>государственных учреждений социальной сферы</w:t>
            </w:r>
          </w:p>
        </w:tc>
        <w:tc>
          <w:tcPr>
            <w:tcW w:w="850" w:type="dxa"/>
            <w:shd w:val="clear" w:color="auto" w:fill="auto"/>
          </w:tcPr>
          <w:p w14:paraId="43D6BFDA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14:paraId="208ADFF2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67" w:type="dxa"/>
            <w:shd w:val="clear" w:color="auto" w:fill="auto"/>
          </w:tcPr>
          <w:p w14:paraId="0ABE00EA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3635B4C0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8" w:type="dxa"/>
            <w:shd w:val="clear" w:color="auto" w:fill="auto"/>
          </w:tcPr>
          <w:p w14:paraId="26DC8132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74552770" w14:textId="77777777" w:rsidR="00836264" w:rsidRPr="00836264" w:rsidRDefault="00836264" w:rsidP="0083626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836264">
              <w:rPr>
                <w:sz w:val="22"/>
                <w:szCs w:val="22"/>
              </w:rPr>
              <w:t>Опрос, разбор ситуаций, тестирование</w:t>
            </w:r>
          </w:p>
        </w:tc>
      </w:tr>
      <w:tr w:rsidR="00836264" w:rsidRPr="008229E7" w14:paraId="0F1CECF1" w14:textId="77777777" w:rsidTr="00836264">
        <w:tc>
          <w:tcPr>
            <w:tcW w:w="596" w:type="dxa"/>
            <w:shd w:val="clear" w:color="auto" w:fill="auto"/>
          </w:tcPr>
          <w:p w14:paraId="2DD30986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1.2.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2137CC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</w:rPr>
            </w:pPr>
            <w:r w:rsidRPr="00836264">
              <w:rPr>
                <w:sz w:val="22"/>
                <w:szCs w:val="22"/>
              </w:rPr>
              <w:t>Учет нефинансовых активов в государственных учреждениях социальной сферы</w:t>
            </w:r>
          </w:p>
        </w:tc>
        <w:tc>
          <w:tcPr>
            <w:tcW w:w="850" w:type="dxa"/>
            <w:shd w:val="clear" w:color="auto" w:fill="auto"/>
          </w:tcPr>
          <w:p w14:paraId="5966369E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020" w:type="dxa"/>
            <w:shd w:val="clear" w:color="auto" w:fill="auto"/>
          </w:tcPr>
          <w:p w14:paraId="414A3D5D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67" w:type="dxa"/>
            <w:shd w:val="clear" w:color="auto" w:fill="auto"/>
          </w:tcPr>
          <w:p w14:paraId="5820FD30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049E0391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8" w:type="dxa"/>
            <w:shd w:val="clear" w:color="auto" w:fill="auto"/>
          </w:tcPr>
          <w:p w14:paraId="17472551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1F6F625B" w14:textId="77777777" w:rsidR="00836264" w:rsidRPr="00836264" w:rsidRDefault="00836264" w:rsidP="00836264">
            <w:pPr>
              <w:widowControl w:val="0"/>
              <w:tabs>
                <w:tab w:val="center" w:pos="667"/>
              </w:tabs>
              <w:rPr>
                <w:sz w:val="22"/>
                <w:szCs w:val="22"/>
              </w:rPr>
            </w:pPr>
            <w:r w:rsidRPr="00836264">
              <w:rPr>
                <w:sz w:val="22"/>
                <w:szCs w:val="22"/>
              </w:rPr>
              <w:t>Решение ситуационных задач. Тестирование</w:t>
            </w:r>
          </w:p>
        </w:tc>
      </w:tr>
      <w:tr w:rsidR="00836264" w:rsidRPr="008229E7" w14:paraId="6E8B4DE1" w14:textId="77777777" w:rsidTr="00836264">
        <w:tc>
          <w:tcPr>
            <w:tcW w:w="596" w:type="dxa"/>
            <w:shd w:val="clear" w:color="auto" w:fill="auto"/>
          </w:tcPr>
          <w:p w14:paraId="63BA8FA6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lastRenderedPageBreak/>
              <w:t>1.3.</w:t>
            </w:r>
          </w:p>
        </w:tc>
        <w:tc>
          <w:tcPr>
            <w:tcW w:w="2410" w:type="dxa"/>
            <w:shd w:val="clear" w:color="auto" w:fill="auto"/>
          </w:tcPr>
          <w:p w14:paraId="0725B2B1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</w:rPr>
            </w:pPr>
            <w:r w:rsidRPr="00836264">
              <w:rPr>
                <w:sz w:val="22"/>
                <w:szCs w:val="22"/>
              </w:rPr>
              <w:t xml:space="preserve">Учет финансовых активов </w:t>
            </w:r>
            <w:r w:rsidRPr="00836264">
              <w:rPr>
                <w:bCs/>
                <w:sz w:val="22"/>
                <w:szCs w:val="22"/>
              </w:rPr>
              <w:t>в государственных учреждениях социальной сферы</w:t>
            </w:r>
          </w:p>
        </w:tc>
        <w:tc>
          <w:tcPr>
            <w:tcW w:w="850" w:type="dxa"/>
            <w:shd w:val="clear" w:color="auto" w:fill="auto"/>
          </w:tcPr>
          <w:p w14:paraId="4C44EC8B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14:paraId="0B336BD6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67" w:type="dxa"/>
            <w:shd w:val="clear" w:color="auto" w:fill="auto"/>
          </w:tcPr>
          <w:p w14:paraId="4EBCB454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385ECE36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8" w:type="dxa"/>
            <w:shd w:val="clear" w:color="auto" w:fill="auto"/>
          </w:tcPr>
          <w:p w14:paraId="7F678C49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427DC8C0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</w:rPr>
            </w:pPr>
            <w:r w:rsidRPr="00836264">
              <w:rPr>
                <w:sz w:val="22"/>
                <w:szCs w:val="22"/>
                <w:lang w:eastAsia="en-US"/>
              </w:rPr>
              <w:t>Решение ситуационных задач. Тестирование по теме</w:t>
            </w:r>
          </w:p>
        </w:tc>
      </w:tr>
      <w:tr w:rsidR="00836264" w:rsidRPr="008229E7" w14:paraId="6FB4B65C" w14:textId="77777777" w:rsidTr="00836264">
        <w:tc>
          <w:tcPr>
            <w:tcW w:w="596" w:type="dxa"/>
            <w:shd w:val="clear" w:color="auto" w:fill="auto"/>
          </w:tcPr>
          <w:p w14:paraId="7137B2A9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1.4.</w:t>
            </w:r>
          </w:p>
        </w:tc>
        <w:tc>
          <w:tcPr>
            <w:tcW w:w="2410" w:type="dxa"/>
            <w:shd w:val="clear" w:color="auto" w:fill="auto"/>
          </w:tcPr>
          <w:p w14:paraId="00CDFC67" w14:textId="77777777" w:rsidR="00836264" w:rsidRPr="00836264" w:rsidRDefault="00836264" w:rsidP="00836264">
            <w:pPr>
              <w:widowControl w:val="0"/>
              <w:rPr>
                <w:b/>
                <w:sz w:val="22"/>
                <w:szCs w:val="22"/>
              </w:rPr>
            </w:pPr>
            <w:r w:rsidRPr="00836264">
              <w:rPr>
                <w:sz w:val="22"/>
                <w:szCs w:val="22"/>
              </w:rPr>
              <w:t>Учет расчетов по принятым обязательствам в государственных учреждениях социальной сферы</w:t>
            </w:r>
          </w:p>
        </w:tc>
        <w:tc>
          <w:tcPr>
            <w:tcW w:w="850" w:type="dxa"/>
            <w:shd w:val="clear" w:color="auto" w:fill="auto"/>
          </w:tcPr>
          <w:p w14:paraId="7958AA65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14:paraId="598DE09F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67" w:type="dxa"/>
            <w:shd w:val="clear" w:color="auto" w:fill="auto"/>
          </w:tcPr>
          <w:p w14:paraId="32EF29C6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1C226DFE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8" w:type="dxa"/>
            <w:shd w:val="clear" w:color="auto" w:fill="auto"/>
          </w:tcPr>
          <w:p w14:paraId="5D7C9BD9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1073B22C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  <w:lang w:eastAsia="en-US"/>
              </w:rPr>
            </w:pPr>
            <w:r w:rsidRPr="00836264">
              <w:rPr>
                <w:sz w:val="22"/>
                <w:szCs w:val="22"/>
                <w:lang w:eastAsia="en-US"/>
              </w:rPr>
              <w:t>Решение ситуационных задач.</w:t>
            </w:r>
          </w:p>
          <w:p w14:paraId="4186E966" w14:textId="77777777" w:rsidR="00836264" w:rsidRPr="00836264" w:rsidRDefault="00836264" w:rsidP="0083626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836264">
              <w:rPr>
                <w:sz w:val="22"/>
                <w:szCs w:val="22"/>
                <w:lang w:eastAsia="en-US"/>
              </w:rPr>
              <w:t>Тестирование по теме</w:t>
            </w:r>
          </w:p>
        </w:tc>
      </w:tr>
      <w:tr w:rsidR="00836264" w:rsidRPr="00F40355" w14:paraId="6F72BABE" w14:textId="77777777" w:rsidTr="00836264">
        <w:tc>
          <w:tcPr>
            <w:tcW w:w="596" w:type="dxa"/>
            <w:shd w:val="clear" w:color="auto" w:fill="auto"/>
          </w:tcPr>
          <w:p w14:paraId="02C4CC21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1.5.</w:t>
            </w:r>
          </w:p>
        </w:tc>
        <w:tc>
          <w:tcPr>
            <w:tcW w:w="2410" w:type="dxa"/>
            <w:shd w:val="clear" w:color="auto" w:fill="auto"/>
          </w:tcPr>
          <w:p w14:paraId="52D7C642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</w:rPr>
            </w:pPr>
            <w:r w:rsidRPr="00836264">
              <w:rPr>
                <w:sz w:val="22"/>
                <w:szCs w:val="22"/>
              </w:rPr>
              <w:t>Учет доходов и расходов, финансовых результатов государственных учреждений социальной сферы</w:t>
            </w:r>
          </w:p>
        </w:tc>
        <w:tc>
          <w:tcPr>
            <w:tcW w:w="850" w:type="dxa"/>
            <w:shd w:val="clear" w:color="auto" w:fill="auto"/>
          </w:tcPr>
          <w:p w14:paraId="3ADDBBA1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020" w:type="dxa"/>
            <w:shd w:val="clear" w:color="auto" w:fill="auto"/>
          </w:tcPr>
          <w:p w14:paraId="6773DE50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67" w:type="dxa"/>
            <w:shd w:val="clear" w:color="auto" w:fill="auto"/>
          </w:tcPr>
          <w:p w14:paraId="63248032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0A56F5E7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48" w:type="dxa"/>
            <w:shd w:val="clear" w:color="auto" w:fill="auto"/>
          </w:tcPr>
          <w:p w14:paraId="1EFAED09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1B643C87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</w:rPr>
            </w:pPr>
            <w:r w:rsidRPr="00836264">
              <w:rPr>
                <w:sz w:val="22"/>
                <w:szCs w:val="22"/>
                <w:lang w:eastAsia="en-US"/>
              </w:rPr>
              <w:t>Решение ситуационных задач. Тестирование по теме</w:t>
            </w:r>
          </w:p>
        </w:tc>
      </w:tr>
      <w:tr w:rsidR="00836264" w:rsidRPr="00B6619A" w14:paraId="59ACFB34" w14:textId="77777777" w:rsidTr="00836264">
        <w:tc>
          <w:tcPr>
            <w:tcW w:w="596" w:type="dxa"/>
            <w:tcBorders>
              <w:bottom w:val="single" w:sz="4" w:space="0" w:color="auto"/>
            </w:tcBorders>
            <w:shd w:val="clear" w:color="auto" w:fill="auto"/>
          </w:tcPr>
          <w:p w14:paraId="1F72F19A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1.6</w:t>
            </w:r>
          </w:p>
        </w:tc>
        <w:tc>
          <w:tcPr>
            <w:tcW w:w="2410" w:type="dxa"/>
            <w:shd w:val="clear" w:color="auto" w:fill="auto"/>
          </w:tcPr>
          <w:p w14:paraId="17AB6E0D" w14:textId="77777777" w:rsidR="00836264" w:rsidRPr="00836264" w:rsidRDefault="00836264" w:rsidP="00836264">
            <w:pPr>
              <w:widowControl w:val="0"/>
              <w:tabs>
                <w:tab w:val="left" w:pos="709"/>
                <w:tab w:val="left" w:pos="993"/>
              </w:tabs>
              <w:contextualSpacing/>
              <w:rPr>
                <w:bCs/>
                <w:iCs/>
                <w:sz w:val="22"/>
                <w:szCs w:val="22"/>
              </w:rPr>
            </w:pPr>
            <w:r w:rsidRPr="00836264">
              <w:rPr>
                <w:sz w:val="22"/>
                <w:szCs w:val="22"/>
              </w:rPr>
              <w:t>Отчетность государственных и муниципальных учреждений социальной сферы</w:t>
            </w:r>
          </w:p>
        </w:tc>
        <w:tc>
          <w:tcPr>
            <w:tcW w:w="850" w:type="dxa"/>
            <w:shd w:val="clear" w:color="auto" w:fill="auto"/>
          </w:tcPr>
          <w:p w14:paraId="26A998AE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020" w:type="dxa"/>
            <w:shd w:val="clear" w:color="auto" w:fill="auto"/>
          </w:tcPr>
          <w:p w14:paraId="53530847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967" w:type="dxa"/>
            <w:shd w:val="clear" w:color="auto" w:fill="auto"/>
          </w:tcPr>
          <w:p w14:paraId="3371670F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01" w:type="dxa"/>
            <w:shd w:val="clear" w:color="auto" w:fill="auto"/>
          </w:tcPr>
          <w:p w14:paraId="208B6712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48" w:type="dxa"/>
            <w:shd w:val="clear" w:color="auto" w:fill="auto"/>
          </w:tcPr>
          <w:p w14:paraId="09FABB9F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72FC71F7" w14:textId="77777777" w:rsidR="00836264" w:rsidRPr="00836264" w:rsidRDefault="00836264" w:rsidP="00836264">
            <w:pPr>
              <w:widowControl w:val="0"/>
              <w:tabs>
                <w:tab w:val="left" w:pos="180"/>
                <w:tab w:val="center" w:pos="667"/>
              </w:tabs>
              <w:rPr>
                <w:bCs/>
                <w:iCs/>
                <w:sz w:val="22"/>
                <w:szCs w:val="22"/>
              </w:rPr>
            </w:pPr>
            <w:r w:rsidRPr="00836264">
              <w:rPr>
                <w:sz w:val="22"/>
                <w:szCs w:val="22"/>
              </w:rPr>
              <w:t>Решение сквозной задачи и заполнение форм отчетности, контрольная работа</w:t>
            </w:r>
          </w:p>
        </w:tc>
      </w:tr>
      <w:tr w:rsidR="00836264" w:rsidRPr="00B6619A" w14:paraId="2699D75C" w14:textId="77777777" w:rsidTr="00836264">
        <w:tc>
          <w:tcPr>
            <w:tcW w:w="10093" w:type="dxa"/>
            <w:gridSpan w:val="8"/>
            <w:shd w:val="clear" w:color="auto" w:fill="auto"/>
          </w:tcPr>
          <w:p w14:paraId="5C2DD813" w14:textId="25B35470" w:rsidR="00836264" w:rsidRPr="00836264" w:rsidRDefault="00836264" w:rsidP="00836264">
            <w:pPr>
              <w:widowControl w:val="0"/>
              <w:jc w:val="both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Раздел 2. Бухгалтерский учет и финансовая отчетность в негосударственных организациях социальной сферы</w:t>
            </w:r>
          </w:p>
        </w:tc>
      </w:tr>
      <w:tr w:rsidR="00836264" w:rsidRPr="00B6619A" w14:paraId="1CBE9116" w14:textId="77777777" w:rsidTr="00836264">
        <w:tc>
          <w:tcPr>
            <w:tcW w:w="596" w:type="dxa"/>
            <w:shd w:val="clear" w:color="auto" w:fill="auto"/>
          </w:tcPr>
          <w:p w14:paraId="76E7A203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2.1.</w:t>
            </w:r>
          </w:p>
        </w:tc>
        <w:tc>
          <w:tcPr>
            <w:tcW w:w="2410" w:type="dxa"/>
            <w:shd w:val="clear" w:color="auto" w:fill="auto"/>
          </w:tcPr>
          <w:p w14:paraId="2F3F32C5" w14:textId="77777777" w:rsidR="00836264" w:rsidRPr="00836264" w:rsidRDefault="00836264" w:rsidP="00836264">
            <w:pPr>
              <w:widowControl w:val="0"/>
              <w:jc w:val="both"/>
              <w:rPr>
                <w:sz w:val="22"/>
                <w:szCs w:val="22"/>
              </w:rPr>
            </w:pPr>
            <w:r w:rsidRPr="00836264">
              <w:rPr>
                <w:sz w:val="22"/>
                <w:szCs w:val="22"/>
                <w:lang w:eastAsia="en-US"/>
              </w:rPr>
              <w:t>Особенности организации бухгалтерского учета в негосударственных организациях социальной сферы</w:t>
            </w:r>
          </w:p>
        </w:tc>
        <w:tc>
          <w:tcPr>
            <w:tcW w:w="850" w:type="dxa"/>
            <w:shd w:val="clear" w:color="auto" w:fill="auto"/>
          </w:tcPr>
          <w:p w14:paraId="268B75C7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020" w:type="dxa"/>
            <w:shd w:val="clear" w:color="auto" w:fill="auto"/>
          </w:tcPr>
          <w:p w14:paraId="4F320E56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967" w:type="dxa"/>
            <w:shd w:val="clear" w:color="auto" w:fill="auto"/>
          </w:tcPr>
          <w:p w14:paraId="4E5CD82D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1" w:type="dxa"/>
            <w:shd w:val="clear" w:color="auto" w:fill="auto"/>
          </w:tcPr>
          <w:p w14:paraId="5ADE1581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14:paraId="397A10CD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1AE34AF0" w14:textId="77777777" w:rsidR="00836264" w:rsidRPr="00836264" w:rsidRDefault="00836264" w:rsidP="00836264">
            <w:pPr>
              <w:widowControl w:val="0"/>
              <w:rPr>
                <w:bCs/>
                <w:iCs/>
                <w:sz w:val="22"/>
                <w:szCs w:val="22"/>
              </w:rPr>
            </w:pPr>
            <w:r w:rsidRPr="00836264">
              <w:rPr>
                <w:sz w:val="22"/>
                <w:szCs w:val="22"/>
                <w:lang w:eastAsia="en-US"/>
              </w:rPr>
              <w:t>Опрос. Дискуссия. Тестирование по теме</w:t>
            </w:r>
          </w:p>
        </w:tc>
      </w:tr>
      <w:tr w:rsidR="00836264" w:rsidRPr="00B6619A" w14:paraId="2AE263BD" w14:textId="77777777" w:rsidTr="00836264">
        <w:tc>
          <w:tcPr>
            <w:tcW w:w="596" w:type="dxa"/>
            <w:shd w:val="clear" w:color="auto" w:fill="auto"/>
          </w:tcPr>
          <w:p w14:paraId="55D0BFCC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2.2.</w:t>
            </w:r>
          </w:p>
        </w:tc>
        <w:tc>
          <w:tcPr>
            <w:tcW w:w="2410" w:type="dxa"/>
            <w:shd w:val="clear" w:color="auto" w:fill="auto"/>
          </w:tcPr>
          <w:p w14:paraId="445AE7E6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</w:rPr>
            </w:pPr>
            <w:r w:rsidRPr="00836264">
              <w:rPr>
                <w:bCs/>
                <w:sz w:val="22"/>
                <w:szCs w:val="22"/>
              </w:rPr>
              <w:t xml:space="preserve">Объекты учета негосударственных организаций социальной сферы </w:t>
            </w:r>
          </w:p>
        </w:tc>
        <w:tc>
          <w:tcPr>
            <w:tcW w:w="850" w:type="dxa"/>
            <w:shd w:val="clear" w:color="auto" w:fill="auto"/>
          </w:tcPr>
          <w:p w14:paraId="6E7F46E2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14:paraId="23CF2E42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7" w:type="dxa"/>
            <w:shd w:val="clear" w:color="auto" w:fill="auto"/>
          </w:tcPr>
          <w:p w14:paraId="5E2E7204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01" w:type="dxa"/>
            <w:shd w:val="clear" w:color="auto" w:fill="auto"/>
          </w:tcPr>
          <w:p w14:paraId="36D8EDB4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14:paraId="69AC41D0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1065C279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  <w:lang w:eastAsia="en-US"/>
              </w:rPr>
            </w:pPr>
            <w:r w:rsidRPr="00836264">
              <w:rPr>
                <w:sz w:val="22"/>
                <w:szCs w:val="22"/>
                <w:lang w:eastAsia="en-US"/>
              </w:rPr>
              <w:t>Контрольное решение ситуационных задач. Тестирование по теме</w:t>
            </w:r>
          </w:p>
        </w:tc>
      </w:tr>
      <w:tr w:rsidR="00836264" w:rsidRPr="00B6619A" w14:paraId="471F7507" w14:textId="77777777" w:rsidTr="00836264">
        <w:tc>
          <w:tcPr>
            <w:tcW w:w="596" w:type="dxa"/>
            <w:shd w:val="clear" w:color="auto" w:fill="auto"/>
          </w:tcPr>
          <w:p w14:paraId="4A1923F3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  <w:r w:rsidRPr="00836264">
              <w:rPr>
                <w:bCs/>
                <w:iCs/>
                <w:sz w:val="22"/>
                <w:szCs w:val="22"/>
              </w:rPr>
              <w:t>2.3</w:t>
            </w:r>
          </w:p>
        </w:tc>
        <w:tc>
          <w:tcPr>
            <w:tcW w:w="2410" w:type="dxa"/>
            <w:shd w:val="clear" w:color="auto" w:fill="auto"/>
          </w:tcPr>
          <w:p w14:paraId="4184F665" w14:textId="77777777" w:rsidR="00836264" w:rsidRPr="00836264" w:rsidRDefault="00836264" w:rsidP="00836264">
            <w:pPr>
              <w:widowControl w:val="0"/>
              <w:jc w:val="both"/>
              <w:rPr>
                <w:sz w:val="22"/>
                <w:szCs w:val="22"/>
              </w:rPr>
            </w:pPr>
            <w:r w:rsidRPr="00836264">
              <w:rPr>
                <w:sz w:val="22"/>
                <w:szCs w:val="22"/>
                <w:lang w:eastAsia="en-US"/>
              </w:rPr>
              <w:t>Бухгалтерская (финансовая) отчетность негосударственных организаций социальной сферы</w:t>
            </w:r>
          </w:p>
        </w:tc>
        <w:tc>
          <w:tcPr>
            <w:tcW w:w="850" w:type="dxa"/>
            <w:shd w:val="clear" w:color="auto" w:fill="auto"/>
          </w:tcPr>
          <w:p w14:paraId="24ED67B8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020" w:type="dxa"/>
            <w:shd w:val="clear" w:color="auto" w:fill="auto"/>
          </w:tcPr>
          <w:p w14:paraId="42B0CE51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67" w:type="dxa"/>
            <w:shd w:val="clear" w:color="auto" w:fill="auto"/>
          </w:tcPr>
          <w:p w14:paraId="13E7D66A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01" w:type="dxa"/>
            <w:shd w:val="clear" w:color="auto" w:fill="auto"/>
          </w:tcPr>
          <w:p w14:paraId="401963F2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48" w:type="dxa"/>
            <w:shd w:val="clear" w:color="auto" w:fill="auto"/>
          </w:tcPr>
          <w:p w14:paraId="3252A472" w14:textId="77777777" w:rsidR="00836264" w:rsidRPr="00836264" w:rsidRDefault="00836264" w:rsidP="00836264">
            <w:pPr>
              <w:widowControl w:val="0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836264">
              <w:rPr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277B7AB7" w14:textId="77777777" w:rsidR="00836264" w:rsidRPr="00836264" w:rsidRDefault="00836264" w:rsidP="00836264">
            <w:pPr>
              <w:widowControl w:val="0"/>
              <w:rPr>
                <w:sz w:val="22"/>
                <w:szCs w:val="22"/>
                <w:lang w:eastAsia="en-US"/>
              </w:rPr>
            </w:pPr>
            <w:r w:rsidRPr="00836264">
              <w:rPr>
                <w:sz w:val="22"/>
                <w:szCs w:val="22"/>
              </w:rPr>
              <w:t>Решение сквозной задачи, заполнение форм отчетности, дискуссия</w:t>
            </w:r>
          </w:p>
        </w:tc>
      </w:tr>
      <w:tr w:rsidR="00836264" w:rsidRPr="00B6619A" w14:paraId="5F3270C4" w14:textId="77777777" w:rsidTr="00836264">
        <w:tc>
          <w:tcPr>
            <w:tcW w:w="596" w:type="dxa"/>
            <w:shd w:val="clear" w:color="auto" w:fill="auto"/>
          </w:tcPr>
          <w:p w14:paraId="1CD97060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5CB8DCC1" w14:textId="77777777" w:rsidR="00836264" w:rsidRPr="00836264" w:rsidRDefault="00836264" w:rsidP="00836264">
            <w:pPr>
              <w:widowControl w:val="0"/>
              <w:tabs>
                <w:tab w:val="left" w:pos="34"/>
              </w:tabs>
              <w:ind w:right="-5"/>
              <w:rPr>
                <w:b/>
                <w:sz w:val="22"/>
                <w:szCs w:val="22"/>
              </w:rPr>
            </w:pPr>
            <w:r w:rsidRPr="00836264">
              <w:rPr>
                <w:b/>
                <w:sz w:val="22"/>
                <w:szCs w:val="22"/>
              </w:rPr>
              <w:t>В целом по дисциплине:</w:t>
            </w:r>
          </w:p>
        </w:tc>
        <w:tc>
          <w:tcPr>
            <w:tcW w:w="850" w:type="dxa"/>
            <w:shd w:val="clear" w:color="auto" w:fill="auto"/>
          </w:tcPr>
          <w:p w14:paraId="3AF9B5B3" w14:textId="77777777" w:rsidR="00836264" w:rsidRPr="00836264" w:rsidRDefault="00836264" w:rsidP="00836264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180</w:t>
            </w:r>
          </w:p>
        </w:tc>
        <w:tc>
          <w:tcPr>
            <w:tcW w:w="1020" w:type="dxa"/>
            <w:shd w:val="clear" w:color="auto" w:fill="auto"/>
          </w:tcPr>
          <w:p w14:paraId="18BC68D9" w14:textId="77777777" w:rsidR="00836264" w:rsidRPr="00836264" w:rsidRDefault="00836264" w:rsidP="00836264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68</w:t>
            </w:r>
          </w:p>
        </w:tc>
        <w:tc>
          <w:tcPr>
            <w:tcW w:w="967" w:type="dxa"/>
            <w:shd w:val="clear" w:color="auto" w:fill="auto"/>
          </w:tcPr>
          <w:p w14:paraId="0F0F17FD" w14:textId="77777777" w:rsidR="00836264" w:rsidRPr="00836264" w:rsidRDefault="00836264" w:rsidP="00836264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1301" w:type="dxa"/>
            <w:shd w:val="clear" w:color="auto" w:fill="auto"/>
          </w:tcPr>
          <w:p w14:paraId="5117FF81" w14:textId="77777777" w:rsidR="00836264" w:rsidRPr="00836264" w:rsidRDefault="00836264" w:rsidP="00836264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34</w:t>
            </w:r>
          </w:p>
        </w:tc>
        <w:tc>
          <w:tcPr>
            <w:tcW w:w="1248" w:type="dxa"/>
            <w:shd w:val="clear" w:color="auto" w:fill="auto"/>
          </w:tcPr>
          <w:p w14:paraId="3C9D30CC" w14:textId="77777777" w:rsidR="00836264" w:rsidRPr="00836264" w:rsidRDefault="00836264" w:rsidP="00836264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bCs/>
                <w:iCs/>
                <w:sz w:val="22"/>
                <w:szCs w:val="22"/>
              </w:rPr>
              <w:t>112</w:t>
            </w:r>
          </w:p>
        </w:tc>
        <w:tc>
          <w:tcPr>
            <w:tcW w:w="1701" w:type="dxa"/>
            <w:shd w:val="clear" w:color="auto" w:fill="auto"/>
          </w:tcPr>
          <w:p w14:paraId="7565D893" w14:textId="77777777" w:rsidR="00836264" w:rsidRPr="00836264" w:rsidRDefault="00836264" w:rsidP="00836264">
            <w:pPr>
              <w:widowControl w:val="0"/>
              <w:rPr>
                <w:b/>
                <w:bCs/>
                <w:iCs/>
                <w:sz w:val="22"/>
                <w:szCs w:val="22"/>
              </w:rPr>
            </w:pPr>
            <w:r w:rsidRPr="00836264">
              <w:rPr>
                <w:b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836264" w:rsidRPr="00B6619A" w14:paraId="1F0A8A40" w14:textId="77777777" w:rsidTr="007D7500">
        <w:trPr>
          <w:trHeight w:val="120"/>
        </w:trPr>
        <w:tc>
          <w:tcPr>
            <w:tcW w:w="596" w:type="dxa"/>
            <w:shd w:val="clear" w:color="auto" w:fill="auto"/>
          </w:tcPr>
          <w:p w14:paraId="2D1D08AA" w14:textId="77777777" w:rsidR="00836264" w:rsidRPr="00836264" w:rsidRDefault="00836264" w:rsidP="00836264">
            <w:pPr>
              <w:widowControl w:val="0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</w:tcPr>
          <w:p w14:paraId="4DE22618" w14:textId="77777777" w:rsidR="00836264" w:rsidRPr="00836264" w:rsidRDefault="00836264" w:rsidP="00836264">
            <w:pPr>
              <w:widowControl w:val="0"/>
              <w:tabs>
                <w:tab w:val="left" w:pos="34"/>
              </w:tabs>
              <w:ind w:right="-5"/>
              <w:rPr>
                <w:b/>
                <w:sz w:val="22"/>
                <w:szCs w:val="22"/>
              </w:rPr>
            </w:pPr>
            <w:r w:rsidRPr="00836264">
              <w:rPr>
                <w:b/>
                <w:sz w:val="22"/>
                <w:szCs w:val="22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77DC335E" w14:textId="75889C77" w:rsidR="00836264" w:rsidRPr="00836264" w:rsidRDefault="007D7500" w:rsidP="007D7500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020" w:type="dxa"/>
            <w:shd w:val="clear" w:color="auto" w:fill="auto"/>
          </w:tcPr>
          <w:p w14:paraId="55AB9662" w14:textId="0B132377" w:rsidR="00836264" w:rsidRPr="00836264" w:rsidRDefault="007D7500" w:rsidP="007D7500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</w:t>
            </w:r>
          </w:p>
        </w:tc>
        <w:tc>
          <w:tcPr>
            <w:tcW w:w="967" w:type="dxa"/>
            <w:shd w:val="clear" w:color="auto" w:fill="auto"/>
          </w:tcPr>
          <w:p w14:paraId="32B5038C" w14:textId="1E272FCC" w:rsidR="00836264" w:rsidRPr="00836264" w:rsidRDefault="007D7500" w:rsidP="007D7500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</w:t>
            </w:r>
          </w:p>
        </w:tc>
        <w:tc>
          <w:tcPr>
            <w:tcW w:w="1301" w:type="dxa"/>
            <w:shd w:val="clear" w:color="auto" w:fill="auto"/>
          </w:tcPr>
          <w:p w14:paraId="6555D272" w14:textId="108B21DD" w:rsidR="00836264" w:rsidRPr="00836264" w:rsidRDefault="007D7500" w:rsidP="007D7500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50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21219C4" w14:textId="0BE845B9" w:rsidR="00836264" w:rsidRPr="00836264" w:rsidRDefault="007D7500" w:rsidP="007D7500">
            <w:pPr>
              <w:widowControl w:val="0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62</w:t>
            </w:r>
          </w:p>
        </w:tc>
        <w:tc>
          <w:tcPr>
            <w:tcW w:w="1701" w:type="dxa"/>
            <w:shd w:val="clear" w:color="auto" w:fill="auto"/>
          </w:tcPr>
          <w:p w14:paraId="4B733D7C" w14:textId="77777777" w:rsidR="00836264" w:rsidRPr="00836264" w:rsidRDefault="00836264" w:rsidP="00836264">
            <w:pPr>
              <w:widowControl w:val="0"/>
              <w:rPr>
                <w:b/>
                <w:sz w:val="22"/>
                <w:szCs w:val="22"/>
              </w:rPr>
            </w:pPr>
          </w:p>
        </w:tc>
      </w:tr>
    </w:tbl>
    <w:p w14:paraId="726688AC" w14:textId="77777777" w:rsidR="00025485" w:rsidRDefault="00025485" w:rsidP="00836264">
      <w:pPr>
        <w:pStyle w:val="Default"/>
        <w:widowControl w:val="0"/>
        <w:rPr>
          <w:b/>
          <w:sz w:val="28"/>
          <w:szCs w:val="28"/>
        </w:rPr>
      </w:pPr>
    </w:p>
    <w:p w14:paraId="1EBF0182" w14:textId="77777777" w:rsidR="00C033AE" w:rsidRDefault="00C033AE" w:rsidP="00836264">
      <w:pPr>
        <w:pStyle w:val="Default"/>
        <w:widowControl w:val="0"/>
        <w:rPr>
          <w:b/>
          <w:i/>
          <w:iCs/>
          <w:sz w:val="16"/>
          <w:szCs w:val="16"/>
        </w:rPr>
      </w:pPr>
      <w:bookmarkStart w:id="25" w:name="_Toc295656428"/>
    </w:p>
    <w:p w14:paraId="20A99765" w14:textId="77777777" w:rsidR="00C033AE" w:rsidRPr="00390D59" w:rsidRDefault="00C033AE" w:rsidP="00836264">
      <w:pPr>
        <w:pStyle w:val="Default"/>
        <w:widowControl w:val="0"/>
        <w:rPr>
          <w:b/>
          <w:i/>
          <w:iCs/>
          <w:sz w:val="16"/>
          <w:szCs w:val="16"/>
        </w:rPr>
      </w:pPr>
    </w:p>
    <w:p w14:paraId="2521B5E4" w14:textId="77777777" w:rsidR="00263EC6" w:rsidRPr="000D6C54" w:rsidRDefault="00025485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26" w:name="_Toc127780079"/>
      <w:bookmarkEnd w:id="0"/>
      <w:r w:rsidRPr="000D6C54">
        <w:rPr>
          <w:sz w:val="28"/>
        </w:rPr>
        <w:lastRenderedPageBreak/>
        <w:t>5.3.</w:t>
      </w:r>
      <w:r w:rsidR="000E28C1" w:rsidRPr="000D6C54">
        <w:rPr>
          <w:sz w:val="28"/>
        </w:rPr>
        <w:t xml:space="preserve"> Содержание семинаров</w:t>
      </w:r>
      <w:r w:rsidR="00470414" w:rsidRPr="000D6C54">
        <w:rPr>
          <w:sz w:val="28"/>
        </w:rPr>
        <w:t>,</w:t>
      </w:r>
      <w:r w:rsidR="00552F92" w:rsidRPr="000D6C54">
        <w:rPr>
          <w:sz w:val="28"/>
        </w:rPr>
        <w:t xml:space="preserve"> </w:t>
      </w:r>
      <w:r w:rsidRPr="000D6C54">
        <w:rPr>
          <w:sz w:val="28"/>
        </w:rPr>
        <w:t>практических занятий</w:t>
      </w:r>
      <w:bookmarkEnd w:id="26"/>
    </w:p>
    <w:bookmarkEnd w:id="25"/>
    <w:p w14:paraId="194BA826" w14:textId="74489EC7" w:rsidR="00470414" w:rsidRDefault="00734436" w:rsidP="00836264">
      <w:pPr>
        <w:keepNext/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87"/>
        <w:gridCol w:w="5799"/>
        <w:gridCol w:w="1879"/>
      </w:tblGrid>
      <w:tr w:rsidR="00C06599" w:rsidRPr="00596CE9" w14:paraId="230D04EC" w14:textId="77777777" w:rsidTr="00836264">
        <w:tc>
          <w:tcPr>
            <w:tcW w:w="2390" w:type="dxa"/>
            <w:shd w:val="clear" w:color="auto" w:fill="auto"/>
          </w:tcPr>
          <w:p w14:paraId="067E75C0" w14:textId="77777777" w:rsidR="00C745F1" w:rsidRPr="00DD3F43" w:rsidRDefault="00C745F1" w:rsidP="00836264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 w:rsidRPr="00DD3F43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1" w:type="dxa"/>
            <w:shd w:val="clear" w:color="auto" w:fill="auto"/>
          </w:tcPr>
          <w:p w14:paraId="3C780637" w14:textId="77777777" w:rsidR="00C745F1" w:rsidRPr="00DD3F43" w:rsidRDefault="00C745F1" w:rsidP="00836264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 w:rsidRPr="00DD3F43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</w:t>
            </w:r>
            <w:r w:rsidR="00470414" w:rsidRPr="00DD3F43">
              <w:rPr>
                <w:b/>
                <w:sz w:val="24"/>
                <w:szCs w:val="24"/>
              </w:rPr>
              <w:t xml:space="preserve">ый номер источника) </w:t>
            </w:r>
          </w:p>
        </w:tc>
        <w:tc>
          <w:tcPr>
            <w:tcW w:w="1814" w:type="dxa"/>
            <w:shd w:val="clear" w:color="auto" w:fill="auto"/>
          </w:tcPr>
          <w:p w14:paraId="6393400C" w14:textId="77777777" w:rsidR="00C745F1" w:rsidRPr="00DD3F43" w:rsidRDefault="00C745F1" w:rsidP="00836264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 w:rsidRPr="00DD3F43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C05E3" w:rsidRPr="00596CE9" w14:paraId="3CBB8917" w14:textId="77777777" w:rsidTr="009A4F9F">
        <w:tc>
          <w:tcPr>
            <w:tcW w:w="10065" w:type="dxa"/>
            <w:gridSpan w:val="3"/>
            <w:shd w:val="clear" w:color="auto" w:fill="auto"/>
          </w:tcPr>
          <w:p w14:paraId="45828F2D" w14:textId="77777777" w:rsidR="002C05E3" w:rsidRPr="00C033AE" w:rsidRDefault="002C05E3" w:rsidP="0083626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C033AE">
              <w:rPr>
                <w:b/>
                <w:iCs/>
                <w:sz w:val="24"/>
                <w:szCs w:val="24"/>
              </w:rPr>
              <w:t xml:space="preserve">Раздел 1. Учет и отчетность в </w:t>
            </w:r>
            <w:r w:rsidRPr="00C033AE">
              <w:rPr>
                <w:b/>
                <w:sz w:val="24"/>
                <w:szCs w:val="24"/>
              </w:rPr>
              <w:t>государственных учреждениях социальной сферы</w:t>
            </w:r>
          </w:p>
        </w:tc>
      </w:tr>
      <w:tr w:rsidR="00781393" w:rsidRPr="007D08C8" w14:paraId="7E52B40A" w14:textId="77777777" w:rsidTr="00836264">
        <w:tc>
          <w:tcPr>
            <w:tcW w:w="2390" w:type="dxa"/>
            <w:shd w:val="clear" w:color="auto" w:fill="auto"/>
          </w:tcPr>
          <w:p w14:paraId="018705BC" w14:textId="77777777" w:rsidR="00781393" w:rsidRPr="007E1BFE" w:rsidRDefault="00781393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7E1BFE">
              <w:rPr>
                <w:color w:val="000000"/>
                <w:sz w:val="24"/>
                <w:szCs w:val="24"/>
                <w:lang w:eastAsia="en-US"/>
              </w:rPr>
              <w:t xml:space="preserve">Концептуальные основы бухгалтерского учета </w:t>
            </w:r>
            <w:r w:rsidRPr="007E1BFE">
              <w:rPr>
                <w:sz w:val="24"/>
                <w:szCs w:val="24"/>
              </w:rPr>
              <w:t>государственных учреждений социальной сфер</w:t>
            </w:r>
            <w:r>
              <w:rPr>
                <w:sz w:val="24"/>
                <w:szCs w:val="24"/>
              </w:rPr>
              <w:t>ы</w:t>
            </w:r>
          </w:p>
          <w:p w14:paraId="33F3B0A0" w14:textId="77777777" w:rsidR="00781393" w:rsidRPr="00832209" w:rsidRDefault="00781393" w:rsidP="0083626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861" w:type="dxa"/>
            <w:tcBorders>
              <w:right w:val="single" w:sz="4" w:space="0" w:color="auto"/>
            </w:tcBorders>
            <w:shd w:val="clear" w:color="auto" w:fill="auto"/>
          </w:tcPr>
          <w:p w14:paraId="26CBADDD" w14:textId="77777777" w:rsidR="00781393" w:rsidRPr="00781393" w:rsidRDefault="00781393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781393">
              <w:rPr>
                <w:sz w:val="24"/>
                <w:szCs w:val="24"/>
              </w:rPr>
              <w:t>Законодательные и нормативные документы, регулирующие бухгалтерский учет в государственных учреждениях.</w:t>
            </w:r>
          </w:p>
          <w:p w14:paraId="6ED9BE0D" w14:textId="77777777" w:rsidR="00781393" w:rsidRPr="00781393" w:rsidRDefault="00781393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781393">
              <w:rPr>
                <w:sz w:val="24"/>
                <w:szCs w:val="24"/>
              </w:rPr>
              <w:t>Первичные учетные документы. Правила документооборота и технология обработки учетной информации. Учетные регистры. План счетов и структура счета бухгалтерского учёта организаций бюджетной сферы. Бюджетная классификация и ее значение в организации аналитического учета доходов и расходов организации социальной сферы.</w:t>
            </w:r>
          </w:p>
          <w:p w14:paraId="325CFB36" w14:textId="3CF07E21" w:rsidR="00781393" w:rsidRPr="007D08C8" w:rsidRDefault="00762C92" w:rsidP="0083626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 источники: 1-12</w:t>
            </w:r>
          </w:p>
          <w:p w14:paraId="341E19DD" w14:textId="77777777" w:rsidR="00781393" w:rsidRPr="007D08C8" w:rsidRDefault="00781393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>Работа с использованием</w:t>
            </w:r>
          </w:p>
          <w:p w14:paraId="01D3058F" w14:textId="77777777" w:rsidR="00781393" w:rsidRPr="007D08C8" w:rsidRDefault="00781393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 xml:space="preserve">ИПС «Консультант Плюс» </w:t>
            </w:r>
          </w:p>
        </w:tc>
        <w:tc>
          <w:tcPr>
            <w:tcW w:w="1814" w:type="dxa"/>
            <w:tcBorders>
              <w:right w:val="single" w:sz="4" w:space="0" w:color="auto"/>
            </w:tcBorders>
            <w:shd w:val="clear" w:color="auto" w:fill="auto"/>
          </w:tcPr>
          <w:p w14:paraId="1789035D" w14:textId="77777777" w:rsidR="00781393" w:rsidRPr="007D08C8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Дискуссии, коллективный анализ ситуаций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06599" w:rsidRPr="007D08C8" w14:paraId="1F5CCF0C" w14:textId="77777777" w:rsidTr="00836264">
        <w:tc>
          <w:tcPr>
            <w:tcW w:w="2390" w:type="dxa"/>
            <w:shd w:val="clear" w:color="auto" w:fill="auto"/>
          </w:tcPr>
          <w:p w14:paraId="45D1EFC0" w14:textId="77777777" w:rsidR="00C06599" w:rsidRPr="00832209" w:rsidRDefault="00832209" w:rsidP="00836264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C05E3" w:rsidRPr="009668A6">
              <w:rPr>
                <w:sz w:val="24"/>
                <w:szCs w:val="24"/>
              </w:rPr>
              <w:t>Учет нефинансовых активов</w:t>
            </w:r>
            <w:r w:rsidR="002C05E3" w:rsidRPr="0097792D">
              <w:rPr>
                <w:sz w:val="24"/>
                <w:szCs w:val="24"/>
              </w:rPr>
              <w:t xml:space="preserve"> в государственных учреждениях социальной сферы</w:t>
            </w:r>
          </w:p>
        </w:tc>
        <w:tc>
          <w:tcPr>
            <w:tcW w:w="5861" w:type="dxa"/>
            <w:shd w:val="clear" w:color="auto" w:fill="auto"/>
          </w:tcPr>
          <w:p w14:paraId="21E76601" w14:textId="77777777" w:rsidR="00BC39AB" w:rsidRPr="00BC39AB" w:rsidRDefault="00BC39AB" w:rsidP="0083626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39AB">
              <w:rPr>
                <w:color w:val="000000"/>
                <w:sz w:val="24"/>
                <w:szCs w:val="24"/>
              </w:rPr>
              <w:t>Первоначальная стоимость объектов нефинансовых активов. Понятие балансовой стоимости объектов нефинансовых активов.</w:t>
            </w:r>
          </w:p>
          <w:p w14:paraId="4540F241" w14:textId="77777777" w:rsidR="00BC39AB" w:rsidRDefault="00BC39AB" w:rsidP="0083626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39AB">
              <w:rPr>
                <w:color w:val="000000"/>
                <w:sz w:val="24"/>
                <w:szCs w:val="24"/>
              </w:rPr>
              <w:t>СГС «Основные средства», СГС «Обесценение активов».</w:t>
            </w:r>
          </w:p>
          <w:p w14:paraId="679A82CD" w14:textId="77777777" w:rsidR="00BC39AB" w:rsidRPr="00BC39AB" w:rsidRDefault="00BC39AB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BC39AB">
              <w:rPr>
                <w:sz w:val="24"/>
                <w:szCs w:val="24"/>
              </w:rPr>
              <w:t xml:space="preserve">СГС «Запасы». Учет запасов. </w:t>
            </w:r>
            <w:r w:rsidRPr="00BC39AB">
              <w:rPr>
                <w:color w:val="000000"/>
                <w:sz w:val="24"/>
                <w:szCs w:val="24"/>
              </w:rPr>
              <w:t>Понятие и классификация запасов в бухгалтерском учете государственных и муниципальных учреждений. Формирование фактической стоимости материальных запасов при принятии их к учету.</w:t>
            </w:r>
          </w:p>
          <w:p w14:paraId="2D98CE7C" w14:textId="6F5245F3" w:rsidR="00C06599" w:rsidRPr="007D08C8" w:rsidRDefault="00390D59" w:rsidP="0083626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762C92" w:rsidRPr="00762C92">
              <w:rPr>
                <w:sz w:val="24"/>
                <w:szCs w:val="24"/>
              </w:rPr>
              <w:t>1-12</w:t>
            </w:r>
          </w:p>
        </w:tc>
        <w:tc>
          <w:tcPr>
            <w:tcW w:w="1814" w:type="dxa"/>
            <w:shd w:val="clear" w:color="auto" w:fill="auto"/>
          </w:tcPr>
          <w:p w14:paraId="5A3646FC" w14:textId="77777777" w:rsidR="00C06599" w:rsidRPr="007D08C8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Дискуссии, коллективный анализ ситуаций</w:t>
            </w:r>
            <w:r>
              <w:rPr>
                <w:sz w:val="24"/>
                <w:szCs w:val="24"/>
              </w:rPr>
              <w:t>.</w:t>
            </w:r>
            <w:r w:rsidRPr="000C377E">
              <w:rPr>
                <w:sz w:val="24"/>
                <w:szCs w:val="24"/>
              </w:rPr>
              <w:t xml:space="preserve"> </w:t>
            </w:r>
            <w:r w:rsidR="00C06599" w:rsidRPr="007D08C8">
              <w:rPr>
                <w:sz w:val="24"/>
                <w:szCs w:val="24"/>
              </w:rPr>
              <w:t>Работа с использованием</w:t>
            </w:r>
          </w:p>
          <w:p w14:paraId="6F4E0683" w14:textId="77777777" w:rsidR="00C06599" w:rsidRPr="007D08C8" w:rsidRDefault="00C06599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>ИПС «Консультант Плюс»</w:t>
            </w:r>
            <w:r w:rsidR="00372657" w:rsidRPr="007D08C8">
              <w:rPr>
                <w:sz w:val="24"/>
                <w:szCs w:val="24"/>
              </w:rPr>
              <w:t xml:space="preserve"> </w:t>
            </w:r>
          </w:p>
        </w:tc>
      </w:tr>
      <w:tr w:rsidR="001F3731" w:rsidRPr="007D08C8" w14:paraId="44903BD7" w14:textId="77777777" w:rsidTr="00836264">
        <w:tc>
          <w:tcPr>
            <w:tcW w:w="2390" w:type="dxa"/>
            <w:shd w:val="clear" w:color="auto" w:fill="auto"/>
          </w:tcPr>
          <w:p w14:paraId="467FB1C9" w14:textId="77777777" w:rsidR="001F3731" w:rsidRPr="001F3731" w:rsidRDefault="002C05E3" w:rsidP="00836264">
            <w:pPr>
              <w:widowControl w:val="0"/>
              <w:rPr>
                <w:sz w:val="24"/>
                <w:szCs w:val="24"/>
              </w:rPr>
            </w:pPr>
            <w:r w:rsidRPr="00761452">
              <w:rPr>
                <w:sz w:val="24"/>
                <w:szCs w:val="24"/>
              </w:rPr>
              <w:t>Учет финансовых активо</w:t>
            </w:r>
            <w:r>
              <w:rPr>
                <w:sz w:val="24"/>
                <w:szCs w:val="24"/>
              </w:rPr>
              <w:t>в</w:t>
            </w:r>
            <w:r w:rsidR="00BC39AB">
              <w:rPr>
                <w:sz w:val="24"/>
                <w:szCs w:val="24"/>
              </w:rPr>
              <w:t xml:space="preserve"> </w:t>
            </w:r>
            <w:r w:rsidR="00BC39AB" w:rsidRPr="00BC39AB">
              <w:rPr>
                <w:bCs/>
                <w:sz w:val="24"/>
                <w:szCs w:val="24"/>
              </w:rPr>
              <w:t>в государственных учреждениях социальной сферы</w:t>
            </w:r>
          </w:p>
        </w:tc>
        <w:tc>
          <w:tcPr>
            <w:tcW w:w="5861" w:type="dxa"/>
            <w:shd w:val="clear" w:color="auto" w:fill="auto"/>
          </w:tcPr>
          <w:p w14:paraId="2BD44F3A" w14:textId="77777777" w:rsidR="00BC39AB" w:rsidRPr="00BC39AB" w:rsidRDefault="00BC39AB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BC39AB">
              <w:rPr>
                <w:sz w:val="24"/>
                <w:szCs w:val="24"/>
              </w:rPr>
              <w:t xml:space="preserve">Учет операций по движению денежных средств учреждения. </w:t>
            </w:r>
            <w:r w:rsidRPr="00BC39AB">
              <w:rPr>
                <w:color w:val="000000"/>
                <w:sz w:val="24"/>
                <w:szCs w:val="24"/>
              </w:rPr>
              <w:t>Денежные средства на лицевых счетах учреждения в органе казначейства.</w:t>
            </w:r>
          </w:p>
          <w:p w14:paraId="0AF02A6E" w14:textId="77777777" w:rsidR="00BC39AB" w:rsidRDefault="00BC39AB" w:rsidP="0083626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39AB">
              <w:rPr>
                <w:color w:val="000000"/>
                <w:sz w:val="24"/>
                <w:szCs w:val="24"/>
              </w:rPr>
              <w:t>Отражение в учете операций по расчетам с дебиторами по доходам.</w:t>
            </w:r>
          </w:p>
          <w:p w14:paraId="3A9886F1" w14:textId="77777777" w:rsidR="00BC39AB" w:rsidRPr="00BC39AB" w:rsidRDefault="00BC39AB" w:rsidP="0083626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C39AB">
              <w:rPr>
                <w:color w:val="000000"/>
                <w:sz w:val="24"/>
                <w:szCs w:val="24"/>
              </w:rPr>
              <w:t>Учет расчетов по выданным авансам, перечисленным учреждениями.</w:t>
            </w:r>
          </w:p>
          <w:p w14:paraId="087DA23F" w14:textId="79C4259E" w:rsidR="001F3731" w:rsidRPr="007D08C8" w:rsidRDefault="00390D59" w:rsidP="0083626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762C92" w:rsidRPr="00762C92">
              <w:rPr>
                <w:sz w:val="24"/>
                <w:szCs w:val="24"/>
              </w:rPr>
              <w:t>1-12</w:t>
            </w:r>
          </w:p>
        </w:tc>
        <w:tc>
          <w:tcPr>
            <w:tcW w:w="1814" w:type="dxa"/>
            <w:shd w:val="clear" w:color="auto" w:fill="auto"/>
          </w:tcPr>
          <w:p w14:paraId="56C6046E" w14:textId="77777777" w:rsidR="00372657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Решение ситуационных задач из практики, коллективный анализ ситуаций</w:t>
            </w:r>
            <w:r>
              <w:rPr>
                <w:sz w:val="24"/>
                <w:szCs w:val="24"/>
              </w:rPr>
              <w:t>.</w:t>
            </w:r>
          </w:p>
          <w:p w14:paraId="05A4DCFC" w14:textId="77777777" w:rsidR="001F3731" w:rsidRPr="007D08C8" w:rsidRDefault="001F3731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>Работа с использованием</w:t>
            </w:r>
          </w:p>
          <w:p w14:paraId="20BE6E0A" w14:textId="77777777" w:rsidR="001F3731" w:rsidRPr="007D08C8" w:rsidRDefault="001F3731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>ИПС «Консультант Плюс»</w:t>
            </w:r>
          </w:p>
        </w:tc>
      </w:tr>
      <w:tr w:rsidR="001F3731" w:rsidRPr="007D08C8" w14:paraId="63DC3B18" w14:textId="77777777" w:rsidTr="00836264">
        <w:tc>
          <w:tcPr>
            <w:tcW w:w="2390" w:type="dxa"/>
            <w:shd w:val="clear" w:color="auto" w:fill="auto"/>
          </w:tcPr>
          <w:p w14:paraId="6C548883" w14:textId="77777777" w:rsidR="001F3731" w:rsidRPr="0091081A" w:rsidRDefault="00781393" w:rsidP="00836264">
            <w:pPr>
              <w:widowControl w:val="0"/>
              <w:rPr>
                <w:sz w:val="24"/>
                <w:szCs w:val="24"/>
              </w:rPr>
            </w:pPr>
            <w:r w:rsidRPr="00761452">
              <w:rPr>
                <w:sz w:val="24"/>
                <w:szCs w:val="24"/>
              </w:rPr>
              <w:t>Учет расчетов по принятым обязательствам</w:t>
            </w:r>
            <w:r w:rsidRPr="0097792D">
              <w:rPr>
                <w:sz w:val="24"/>
                <w:szCs w:val="24"/>
              </w:rPr>
              <w:t xml:space="preserve"> в государственных учреждениях социальной сферы</w:t>
            </w:r>
          </w:p>
        </w:tc>
        <w:tc>
          <w:tcPr>
            <w:tcW w:w="5861" w:type="dxa"/>
            <w:shd w:val="clear" w:color="auto" w:fill="auto"/>
          </w:tcPr>
          <w:p w14:paraId="0205E887" w14:textId="77777777" w:rsidR="00BC39AB" w:rsidRPr="00BC39AB" w:rsidRDefault="00BC39AB" w:rsidP="00836264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4"/>
                <w:szCs w:val="24"/>
              </w:rPr>
            </w:pPr>
            <w:r w:rsidRPr="00BC39AB">
              <w:rPr>
                <w:sz w:val="24"/>
                <w:szCs w:val="24"/>
              </w:rPr>
              <w:t xml:space="preserve">Учет расчетов с поставщиками и подрядчиками в соответствии с КОСГУ. </w:t>
            </w:r>
            <w:r w:rsidRPr="00BC39AB">
              <w:rPr>
                <w:color w:val="000000"/>
                <w:sz w:val="24"/>
                <w:szCs w:val="24"/>
              </w:rPr>
              <w:t>Состав и порядок отражения в учете расчетов с поставщиками, подрядчиками.</w:t>
            </w:r>
            <w:r w:rsidRPr="00BC39AB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r w:rsidRPr="00BC39AB">
              <w:rPr>
                <w:sz w:val="24"/>
                <w:szCs w:val="24"/>
              </w:rPr>
              <w:t>Отражение в учете суммы поставленных поставщиками материальных ценностей и оказанных услуг</w:t>
            </w:r>
          </w:p>
          <w:p w14:paraId="37B63BEA" w14:textId="628B1F00" w:rsidR="001F3731" w:rsidRPr="0091081A" w:rsidRDefault="00390D59" w:rsidP="00836264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762C92" w:rsidRPr="00762C92">
              <w:rPr>
                <w:sz w:val="24"/>
                <w:szCs w:val="24"/>
              </w:rPr>
              <w:t>1-12</w:t>
            </w:r>
          </w:p>
        </w:tc>
        <w:tc>
          <w:tcPr>
            <w:tcW w:w="1814" w:type="dxa"/>
            <w:shd w:val="clear" w:color="auto" w:fill="auto"/>
          </w:tcPr>
          <w:p w14:paraId="652554AD" w14:textId="77777777" w:rsidR="001F3731" w:rsidRPr="007D08C8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Решение ситуационных задач из практики, коллективный анализ ситуаций</w:t>
            </w:r>
            <w:r>
              <w:rPr>
                <w:sz w:val="24"/>
                <w:szCs w:val="24"/>
              </w:rPr>
              <w:t>.</w:t>
            </w:r>
            <w:r w:rsidRPr="00B6619A">
              <w:rPr>
                <w:sz w:val="24"/>
                <w:szCs w:val="24"/>
                <w:lang w:eastAsia="en-US"/>
              </w:rPr>
              <w:t xml:space="preserve"> </w:t>
            </w:r>
            <w:r w:rsidR="001F3731" w:rsidRPr="007D08C8">
              <w:rPr>
                <w:sz w:val="24"/>
                <w:szCs w:val="24"/>
              </w:rPr>
              <w:lastRenderedPageBreak/>
              <w:t>Работа с использованием</w:t>
            </w:r>
          </w:p>
          <w:p w14:paraId="642E6B6E" w14:textId="77777777" w:rsidR="001F3731" w:rsidRPr="007D08C8" w:rsidRDefault="001F3731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>ИПС «Консультант Плюс»</w:t>
            </w:r>
          </w:p>
        </w:tc>
      </w:tr>
      <w:tr w:rsidR="003871B8" w:rsidRPr="007D08C8" w14:paraId="048ACD3E" w14:textId="77777777" w:rsidTr="00836264">
        <w:tc>
          <w:tcPr>
            <w:tcW w:w="2390" w:type="dxa"/>
            <w:shd w:val="clear" w:color="auto" w:fill="auto"/>
          </w:tcPr>
          <w:p w14:paraId="12D3E349" w14:textId="77777777" w:rsidR="003871B8" w:rsidRPr="007D08C8" w:rsidRDefault="00781393" w:rsidP="00836264">
            <w:pPr>
              <w:widowControl w:val="0"/>
              <w:rPr>
                <w:sz w:val="24"/>
                <w:szCs w:val="24"/>
              </w:rPr>
            </w:pPr>
            <w:r w:rsidRPr="00761452">
              <w:rPr>
                <w:sz w:val="24"/>
                <w:szCs w:val="24"/>
              </w:rPr>
              <w:lastRenderedPageBreak/>
              <w:t>Учет доходов и расходов, финансовых результатов</w:t>
            </w:r>
            <w:r w:rsidRPr="0097792D">
              <w:rPr>
                <w:sz w:val="24"/>
                <w:szCs w:val="24"/>
              </w:rPr>
              <w:t xml:space="preserve"> государственных учреждений социальной сферы</w:t>
            </w:r>
          </w:p>
        </w:tc>
        <w:tc>
          <w:tcPr>
            <w:tcW w:w="5861" w:type="dxa"/>
            <w:shd w:val="clear" w:color="auto" w:fill="auto"/>
          </w:tcPr>
          <w:p w14:paraId="65C319A5" w14:textId="77777777" w:rsidR="0089730D" w:rsidRPr="0089730D" w:rsidRDefault="0089730D" w:rsidP="0083626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sz w:val="24"/>
                <w:szCs w:val="24"/>
              </w:rPr>
            </w:pPr>
            <w:r w:rsidRPr="0089730D">
              <w:rPr>
                <w:sz w:val="24"/>
                <w:szCs w:val="24"/>
              </w:rPr>
              <w:t>СГС «Доходы». Бухгалтерские записи по отражению в учете операций с доходами: признание доходов, Бухгалтерские записи по отражению в учете операций с расходами.</w:t>
            </w:r>
          </w:p>
          <w:p w14:paraId="08BBBCA4" w14:textId="561799B2" w:rsidR="00933F43" w:rsidRPr="007D08C8" w:rsidRDefault="00390D59" w:rsidP="00836264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762C92" w:rsidRPr="00762C92">
              <w:rPr>
                <w:sz w:val="24"/>
                <w:szCs w:val="24"/>
              </w:rPr>
              <w:t>1-12</w:t>
            </w:r>
          </w:p>
        </w:tc>
        <w:tc>
          <w:tcPr>
            <w:tcW w:w="1814" w:type="dxa"/>
            <w:shd w:val="clear" w:color="auto" w:fill="auto"/>
          </w:tcPr>
          <w:p w14:paraId="2540900F" w14:textId="77777777" w:rsidR="00933F43" w:rsidRPr="007D08C8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Дискуссии, решение ситуационных задач из практики</w:t>
            </w:r>
            <w:r>
              <w:rPr>
                <w:sz w:val="24"/>
                <w:szCs w:val="24"/>
              </w:rPr>
              <w:t>.</w:t>
            </w:r>
            <w:r w:rsidRPr="00B6619A">
              <w:rPr>
                <w:sz w:val="24"/>
                <w:szCs w:val="24"/>
                <w:lang w:eastAsia="en-US"/>
              </w:rPr>
              <w:t xml:space="preserve"> </w:t>
            </w:r>
            <w:r w:rsidR="00933F43" w:rsidRPr="007D08C8">
              <w:rPr>
                <w:sz w:val="24"/>
                <w:szCs w:val="24"/>
              </w:rPr>
              <w:t>Работа с использованием</w:t>
            </w:r>
          </w:p>
          <w:p w14:paraId="38E356EE" w14:textId="77777777" w:rsidR="003871B8" w:rsidRPr="007D08C8" w:rsidRDefault="00933F43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>ИПС «Консультант Плюс»</w:t>
            </w:r>
            <w:r w:rsidR="0089730D" w:rsidRPr="007D08C8">
              <w:rPr>
                <w:sz w:val="24"/>
                <w:szCs w:val="24"/>
              </w:rPr>
              <w:t xml:space="preserve"> </w:t>
            </w:r>
          </w:p>
        </w:tc>
      </w:tr>
      <w:tr w:rsidR="003871B8" w:rsidRPr="007D08C8" w14:paraId="43FEE963" w14:textId="77777777" w:rsidTr="00836264">
        <w:tc>
          <w:tcPr>
            <w:tcW w:w="2390" w:type="dxa"/>
            <w:shd w:val="clear" w:color="auto" w:fill="auto"/>
          </w:tcPr>
          <w:p w14:paraId="5BF082C3" w14:textId="77777777" w:rsidR="003871B8" w:rsidRPr="001F3731" w:rsidRDefault="00781393" w:rsidP="00836264">
            <w:pPr>
              <w:widowControl w:val="0"/>
              <w:rPr>
                <w:sz w:val="24"/>
                <w:szCs w:val="24"/>
              </w:rPr>
            </w:pPr>
            <w:r w:rsidRPr="00761452">
              <w:rPr>
                <w:sz w:val="24"/>
                <w:szCs w:val="24"/>
              </w:rPr>
              <w:t>Отчетность государственных и муниципальных учреждений</w:t>
            </w:r>
            <w:r w:rsidRPr="0097792D">
              <w:rPr>
                <w:sz w:val="24"/>
                <w:szCs w:val="24"/>
              </w:rPr>
              <w:t xml:space="preserve"> социальной сферы</w:t>
            </w:r>
          </w:p>
        </w:tc>
        <w:tc>
          <w:tcPr>
            <w:tcW w:w="5861" w:type="dxa"/>
            <w:shd w:val="clear" w:color="auto" w:fill="auto"/>
          </w:tcPr>
          <w:p w14:paraId="34D5585E" w14:textId="77777777" w:rsidR="0089730D" w:rsidRPr="0089730D" w:rsidRDefault="0089730D" w:rsidP="00836264">
            <w:pPr>
              <w:widowControl w:val="0"/>
              <w:autoSpaceDE w:val="0"/>
              <w:autoSpaceDN w:val="0"/>
              <w:jc w:val="both"/>
              <w:rPr>
                <w:bCs/>
                <w:sz w:val="24"/>
                <w:szCs w:val="24"/>
              </w:rPr>
            </w:pPr>
            <w:r w:rsidRPr="0089730D">
              <w:rPr>
                <w:bCs/>
                <w:sz w:val="24"/>
                <w:szCs w:val="24"/>
              </w:rPr>
              <w:t>СГС «Представление бухгалтерской (финансовой) отчетности». Общие правила формирования показателей отчетности. Порядок представления отчетности. Проверка представления отчетности.</w:t>
            </w:r>
            <w:r>
              <w:rPr>
                <w:bCs/>
                <w:sz w:val="24"/>
                <w:szCs w:val="24"/>
              </w:rPr>
              <w:t xml:space="preserve"> Состав форм отчетности.</w:t>
            </w:r>
          </w:p>
          <w:p w14:paraId="77ABECB4" w14:textId="77777777" w:rsidR="00781393" w:rsidRPr="00781393" w:rsidRDefault="00781393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781393">
              <w:rPr>
                <w:sz w:val="24"/>
                <w:szCs w:val="24"/>
              </w:rPr>
              <w:t>Требования к информации, содержащейся в бухгалтерской (финансовой) отчетности.</w:t>
            </w:r>
          </w:p>
          <w:p w14:paraId="19A4BE70" w14:textId="51701DCC" w:rsidR="00933F43" w:rsidRPr="007D08C8" w:rsidRDefault="00390D59" w:rsidP="00836264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762C92" w:rsidRPr="00762C92">
              <w:rPr>
                <w:sz w:val="24"/>
                <w:szCs w:val="24"/>
              </w:rPr>
              <w:t>1-12</w:t>
            </w:r>
          </w:p>
        </w:tc>
        <w:tc>
          <w:tcPr>
            <w:tcW w:w="1814" w:type="dxa"/>
            <w:shd w:val="clear" w:color="auto" w:fill="auto"/>
          </w:tcPr>
          <w:p w14:paraId="602A8AB4" w14:textId="77777777" w:rsidR="00C65733" w:rsidRPr="007D08C8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Опрос, разбор ситуаций</w:t>
            </w:r>
            <w:r>
              <w:rPr>
                <w:sz w:val="24"/>
                <w:szCs w:val="24"/>
              </w:rPr>
              <w:t xml:space="preserve">. </w:t>
            </w:r>
            <w:r w:rsidR="00C65733" w:rsidRPr="007D08C8">
              <w:rPr>
                <w:sz w:val="24"/>
                <w:szCs w:val="24"/>
              </w:rPr>
              <w:t>Работа с использованием</w:t>
            </w:r>
          </w:p>
          <w:p w14:paraId="5B18082F" w14:textId="77777777" w:rsidR="003871B8" w:rsidRPr="007D08C8" w:rsidRDefault="00C65733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 xml:space="preserve">ИПС «Консультант Плюс» </w:t>
            </w:r>
          </w:p>
        </w:tc>
      </w:tr>
      <w:tr w:rsidR="00781393" w:rsidRPr="007D08C8" w14:paraId="7B47610D" w14:textId="77777777" w:rsidTr="009A4F9F">
        <w:tc>
          <w:tcPr>
            <w:tcW w:w="10065" w:type="dxa"/>
            <w:gridSpan w:val="3"/>
            <w:shd w:val="clear" w:color="auto" w:fill="auto"/>
          </w:tcPr>
          <w:p w14:paraId="254C4D8A" w14:textId="77777777" w:rsidR="00781393" w:rsidRPr="00C033AE" w:rsidRDefault="00781393" w:rsidP="00836264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C033AE">
              <w:rPr>
                <w:b/>
                <w:sz w:val="24"/>
                <w:szCs w:val="24"/>
              </w:rPr>
              <w:t>Раздел 2. Бухгалтерский учет и финансовая отчетность в негосударственных организациях социальной сферы</w:t>
            </w:r>
          </w:p>
        </w:tc>
      </w:tr>
      <w:tr w:rsidR="001D4A8A" w:rsidRPr="007D08C8" w14:paraId="7073BB39" w14:textId="77777777" w:rsidTr="00836264">
        <w:tc>
          <w:tcPr>
            <w:tcW w:w="2390" w:type="dxa"/>
            <w:shd w:val="clear" w:color="auto" w:fill="auto"/>
          </w:tcPr>
          <w:p w14:paraId="7C631938" w14:textId="77777777" w:rsidR="001D4A8A" w:rsidRPr="001F3731" w:rsidRDefault="00781393" w:rsidP="00836264">
            <w:pPr>
              <w:keepNext/>
              <w:widowControl w:val="0"/>
              <w:rPr>
                <w:sz w:val="24"/>
                <w:szCs w:val="24"/>
              </w:rPr>
            </w:pPr>
            <w:r w:rsidRPr="00D02769">
              <w:rPr>
                <w:sz w:val="24"/>
                <w:szCs w:val="24"/>
                <w:lang w:eastAsia="en-US"/>
              </w:rPr>
              <w:t>Особенности организации бухгалтерского учета в негосударственных организациях</w:t>
            </w:r>
            <w:r w:rsidRPr="0097792D">
              <w:rPr>
                <w:sz w:val="24"/>
                <w:szCs w:val="24"/>
                <w:lang w:eastAsia="en-US"/>
              </w:rPr>
              <w:t xml:space="preserve"> социальной сфер</w:t>
            </w:r>
            <w:r>
              <w:rPr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5861" w:type="dxa"/>
            <w:shd w:val="clear" w:color="auto" w:fill="auto"/>
          </w:tcPr>
          <w:p w14:paraId="00CB6FF6" w14:textId="77777777" w:rsidR="00781393" w:rsidRPr="0089730D" w:rsidRDefault="0089730D" w:rsidP="00836264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 w:rsidRPr="0089730D">
              <w:rPr>
                <w:sz w:val="24"/>
                <w:szCs w:val="24"/>
                <w:lang w:eastAsia="en-US"/>
              </w:rPr>
              <w:t>Особенности деятельности негосударственных некоммерческих организаций социальной сферы и их влияние на организацию бухгалтерского учета. Нормативное регулирование бухгалтерского учета некоммерческих организаций. Ограничения по применению положений по бухгалтерскому учету в некоммерческих организациях. Финансовые ресурсы, обеспечивающие деятельность некоммерческих организаций и их бухгалтерский учет.</w:t>
            </w:r>
          </w:p>
          <w:p w14:paraId="1792D22A" w14:textId="4D7781DD" w:rsidR="001D4A8A" w:rsidRPr="007D08C8" w:rsidRDefault="00390D59" w:rsidP="00836264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762C92" w:rsidRPr="00762C92">
              <w:rPr>
                <w:sz w:val="24"/>
                <w:szCs w:val="24"/>
              </w:rPr>
              <w:t>1-12</w:t>
            </w:r>
          </w:p>
        </w:tc>
        <w:tc>
          <w:tcPr>
            <w:tcW w:w="1814" w:type="dxa"/>
            <w:shd w:val="clear" w:color="auto" w:fill="auto"/>
          </w:tcPr>
          <w:p w14:paraId="769545A9" w14:textId="77777777" w:rsidR="001D4A8A" w:rsidRPr="007D08C8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Опрос, разбор ситуаций</w:t>
            </w:r>
            <w:r>
              <w:rPr>
                <w:sz w:val="24"/>
                <w:szCs w:val="24"/>
              </w:rPr>
              <w:t xml:space="preserve">. </w:t>
            </w:r>
            <w:r w:rsidR="001D4A8A" w:rsidRPr="007D08C8">
              <w:rPr>
                <w:sz w:val="24"/>
                <w:szCs w:val="24"/>
              </w:rPr>
              <w:t>Работа с использованием</w:t>
            </w:r>
          </w:p>
          <w:p w14:paraId="579E56C5" w14:textId="77777777" w:rsidR="001D4A8A" w:rsidRPr="007D08C8" w:rsidRDefault="001D4A8A" w:rsidP="00836264">
            <w:pPr>
              <w:widowControl w:val="0"/>
              <w:rPr>
                <w:sz w:val="24"/>
                <w:szCs w:val="24"/>
              </w:rPr>
            </w:pPr>
            <w:r w:rsidRPr="007D08C8">
              <w:rPr>
                <w:sz w:val="24"/>
                <w:szCs w:val="24"/>
              </w:rPr>
              <w:t>ИПС «Консультант Плюс»</w:t>
            </w:r>
            <w:r w:rsidR="00372657" w:rsidRPr="007D08C8">
              <w:rPr>
                <w:sz w:val="24"/>
                <w:szCs w:val="24"/>
              </w:rPr>
              <w:t xml:space="preserve"> </w:t>
            </w:r>
          </w:p>
        </w:tc>
      </w:tr>
      <w:tr w:rsidR="00781393" w:rsidRPr="007D08C8" w14:paraId="53A9130C" w14:textId="77777777" w:rsidTr="00836264">
        <w:tc>
          <w:tcPr>
            <w:tcW w:w="2390" w:type="dxa"/>
            <w:shd w:val="clear" w:color="auto" w:fill="auto"/>
          </w:tcPr>
          <w:p w14:paraId="22E27CFC" w14:textId="77777777" w:rsidR="00781393" w:rsidRPr="0091081A" w:rsidRDefault="00781393" w:rsidP="00836264">
            <w:pPr>
              <w:keepNext/>
              <w:widowControl w:val="0"/>
              <w:rPr>
                <w:sz w:val="24"/>
                <w:szCs w:val="24"/>
              </w:rPr>
            </w:pPr>
            <w:r w:rsidRPr="00D76F3B">
              <w:rPr>
                <w:bCs/>
                <w:sz w:val="24"/>
                <w:szCs w:val="24"/>
              </w:rPr>
              <w:t>Объекты учета негосударственных организаций социальной сферы</w:t>
            </w:r>
          </w:p>
        </w:tc>
        <w:tc>
          <w:tcPr>
            <w:tcW w:w="5861" w:type="dxa"/>
            <w:shd w:val="clear" w:color="auto" w:fill="auto"/>
          </w:tcPr>
          <w:p w14:paraId="65E18C03" w14:textId="77777777" w:rsidR="00781393" w:rsidRDefault="0089730D" w:rsidP="00836264">
            <w:pPr>
              <w:keepNext/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89730D">
              <w:rPr>
                <w:sz w:val="24"/>
                <w:szCs w:val="24"/>
                <w:lang w:eastAsia="en-US"/>
              </w:rPr>
              <w:t>Бухгалтерский учет поступлений и использования целевых средств на уставную деятельность. Особенности бухгалтерского учета нематериальных активов, основных средств, материально-производственных запасов. Бухгалтерский учет доходов и расходов (смета доходов и расходов).</w:t>
            </w:r>
          </w:p>
          <w:p w14:paraId="18C53F56" w14:textId="28768CCC" w:rsidR="0089730D" w:rsidRPr="0089730D" w:rsidRDefault="0089730D" w:rsidP="00836264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762C92" w:rsidRPr="00762C92">
              <w:rPr>
                <w:sz w:val="24"/>
                <w:szCs w:val="24"/>
              </w:rPr>
              <w:t>1-12</w:t>
            </w:r>
          </w:p>
        </w:tc>
        <w:tc>
          <w:tcPr>
            <w:tcW w:w="1814" w:type="dxa"/>
            <w:shd w:val="clear" w:color="auto" w:fill="auto"/>
          </w:tcPr>
          <w:p w14:paraId="621B7D76" w14:textId="77777777" w:rsidR="00781393" w:rsidRPr="007D08C8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Опрос, разбор ситуаций</w:t>
            </w:r>
          </w:p>
        </w:tc>
      </w:tr>
      <w:tr w:rsidR="00781393" w:rsidRPr="007D08C8" w14:paraId="7A0CF2EF" w14:textId="77777777" w:rsidTr="00836264">
        <w:tc>
          <w:tcPr>
            <w:tcW w:w="2390" w:type="dxa"/>
            <w:shd w:val="clear" w:color="auto" w:fill="auto"/>
          </w:tcPr>
          <w:p w14:paraId="184CA4E1" w14:textId="77777777" w:rsidR="00781393" w:rsidRPr="0091081A" w:rsidRDefault="00781393" w:rsidP="00836264">
            <w:pPr>
              <w:keepNext/>
              <w:widowControl w:val="0"/>
              <w:rPr>
                <w:sz w:val="24"/>
                <w:szCs w:val="24"/>
              </w:rPr>
            </w:pPr>
            <w:r w:rsidRPr="00D02769">
              <w:rPr>
                <w:sz w:val="24"/>
                <w:szCs w:val="24"/>
                <w:lang w:eastAsia="en-US"/>
              </w:rPr>
              <w:t>Бухгалтерская (финансовая) отчетность негосударственных организаций</w:t>
            </w:r>
            <w:r w:rsidRPr="0097792D">
              <w:rPr>
                <w:sz w:val="24"/>
                <w:szCs w:val="24"/>
                <w:lang w:eastAsia="en-US"/>
              </w:rPr>
              <w:t xml:space="preserve"> социальной сферы</w:t>
            </w:r>
          </w:p>
        </w:tc>
        <w:tc>
          <w:tcPr>
            <w:tcW w:w="5861" w:type="dxa"/>
            <w:shd w:val="clear" w:color="auto" w:fill="auto"/>
          </w:tcPr>
          <w:p w14:paraId="4F5E0655" w14:textId="77777777" w:rsidR="0089730D" w:rsidRPr="0089730D" w:rsidRDefault="0089730D" w:rsidP="0083626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89730D">
              <w:rPr>
                <w:sz w:val="24"/>
                <w:szCs w:val="24"/>
                <w:lang w:eastAsia="en-US"/>
              </w:rPr>
              <w:t xml:space="preserve">Общие требования и особенности составления бухгалтерской (финансовой) отчетности некоммерческих организаций. Формы и сроки представления бухгалтерской (финансовой) отчетности. Качественные характеристики показателей бухгалтерской (финансовой) отчетности. </w:t>
            </w:r>
          </w:p>
          <w:p w14:paraId="6525C65D" w14:textId="6EE58EB5" w:rsidR="00781393" w:rsidRPr="007D08C8" w:rsidRDefault="0089730D" w:rsidP="00836264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Рекомендуемые источники: </w:t>
            </w:r>
            <w:r w:rsidR="00762C92" w:rsidRPr="00762C92">
              <w:rPr>
                <w:sz w:val="24"/>
                <w:szCs w:val="24"/>
              </w:rPr>
              <w:t>1-12</w:t>
            </w:r>
          </w:p>
        </w:tc>
        <w:tc>
          <w:tcPr>
            <w:tcW w:w="1814" w:type="dxa"/>
            <w:shd w:val="clear" w:color="auto" w:fill="auto"/>
          </w:tcPr>
          <w:p w14:paraId="7537D5AB" w14:textId="77777777" w:rsidR="00781393" w:rsidRPr="007D08C8" w:rsidRDefault="00372657" w:rsidP="00836264">
            <w:pPr>
              <w:widowControl w:val="0"/>
              <w:rPr>
                <w:sz w:val="24"/>
                <w:szCs w:val="24"/>
              </w:rPr>
            </w:pPr>
            <w:r w:rsidRPr="000C377E">
              <w:rPr>
                <w:sz w:val="24"/>
                <w:szCs w:val="24"/>
              </w:rPr>
              <w:t>Опрос, разбор ситуаций</w:t>
            </w:r>
            <w:r>
              <w:rPr>
                <w:sz w:val="24"/>
                <w:szCs w:val="24"/>
              </w:rPr>
              <w:t>, проверка форм отчетности по результатам решения сквозной задачи</w:t>
            </w:r>
          </w:p>
        </w:tc>
      </w:tr>
    </w:tbl>
    <w:p w14:paraId="5DD0B7BA" w14:textId="77777777" w:rsidR="00DE6787" w:rsidRDefault="00DE6787" w:rsidP="00836264">
      <w:pPr>
        <w:widowControl w:val="0"/>
        <w:spacing w:line="360" w:lineRule="auto"/>
        <w:jc w:val="both"/>
        <w:rPr>
          <w:sz w:val="28"/>
          <w:szCs w:val="28"/>
        </w:rPr>
      </w:pPr>
    </w:p>
    <w:p w14:paraId="154BFBB5" w14:textId="77777777" w:rsidR="00160680" w:rsidRPr="000D6C54" w:rsidRDefault="00B6619A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27" w:name="_Toc127780080"/>
      <w:r w:rsidRPr="000D6C54">
        <w:rPr>
          <w:sz w:val="28"/>
        </w:rPr>
        <w:lastRenderedPageBreak/>
        <w:t xml:space="preserve">6. </w:t>
      </w:r>
      <w:r w:rsidR="00160680" w:rsidRPr="000D6C54">
        <w:rPr>
          <w:sz w:val="28"/>
        </w:rPr>
        <w:t>Перечень учебно-методического обеспечения для самостоятельной работы обучающихся по дисциплине</w:t>
      </w:r>
      <w:bookmarkEnd w:id="27"/>
      <w:r w:rsidR="00160680" w:rsidRPr="000D6C54">
        <w:rPr>
          <w:sz w:val="28"/>
        </w:rPr>
        <w:t xml:space="preserve"> </w:t>
      </w:r>
    </w:p>
    <w:p w14:paraId="1F041C62" w14:textId="77777777" w:rsidR="000E28C1" w:rsidRPr="000E28C1" w:rsidRDefault="000E28C1" w:rsidP="00836264">
      <w:pPr>
        <w:widowControl w:val="0"/>
        <w:tabs>
          <w:tab w:val="left" w:pos="1134"/>
        </w:tabs>
        <w:spacing w:line="360" w:lineRule="auto"/>
        <w:ind w:left="1069"/>
        <w:jc w:val="both"/>
        <w:rPr>
          <w:b/>
          <w:sz w:val="28"/>
          <w:szCs w:val="28"/>
        </w:rPr>
      </w:pPr>
    </w:p>
    <w:p w14:paraId="7BC195F8" w14:textId="77777777" w:rsidR="003512A4" w:rsidRPr="000D6C54" w:rsidRDefault="000E28C1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28" w:name="_Toc127780081"/>
      <w:r w:rsidRPr="000D6C54">
        <w:rPr>
          <w:sz w:val="28"/>
        </w:rPr>
        <w:t xml:space="preserve">6.1. </w:t>
      </w:r>
      <w:r w:rsidR="00160680" w:rsidRPr="000D6C54">
        <w:rPr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8"/>
    </w:p>
    <w:p w14:paraId="70A7DD6F" w14:textId="77777777" w:rsidR="00734436" w:rsidRPr="000D6C54" w:rsidRDefault="00734436" w:rsidP="00836264">
      <w:pPr>
        <w:widowControl w:val="0"/>
        <w:ind w:left="142"/>
        <w:jc w:val="right"/>
        <w:rPr>
          <w:bCs/>
          <w:sz w:val="28"/>
          <w:szCs w:val="24"/>
        </w:rPr>
      </w:pPr>
      <w:r w:rsidRPr="000D6C54">
        <w:rPr>
          <w:bCs/>
          <w:sz w:val="28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3835"/>
        <w:gridCol w:w="3325"/>
      </w:tblGrid>
      <w:tr w:rsidR="004A5528" w:rsidRPr="005532E3" w14:paraId="48120563" w14:textId="77777777" w:rsidTr="00CA7515">
        <w:tc>
          <w:tcPr>
            <w:tcW w:w="1281" w:type="pct"/>
            <w:shd w:val="clear" w:color="auto" w:fill="auto"/>
          </w:tcPr>
          <w:p w14:paraId="6A73159B" w14:textId="77777777" w:rsidR="004A5528" w:rsidRPr="005532E3" w:rsidRDefault="004A5528" w:rsidP="00836264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 w:rsidRPr="005532E3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тем (</w:t>
            </w:r>
            <w:r w:rsidRPr="005532E3">
              <w:rPr>
                <w:b/>
                <w:sz w:val="24"/>
                <w:szCs w:val="24"/>
              </w:rPr>
              <w:t>разделов</w:t>
            </w:r>
            <w:r>
              <w:rPr>
                <w:b/>
                <w:sz w:val="24"/>
                <w:szCs w:val="24"/>
              </w:rPr>
              <w:t>)</w:t>
            </w:r>
            <w:r w:rsidRPr="005532E3">
              <w:rPr>
                <w:b/>
                <w:sz w:val="24"/>
                <w:szCs w:val="24"/>
              </w:rPr>
              <w:t xml:space="preserve"> дисциплин</w:t>
            </w:r>
            <w:r>
              <w:rPr>
                <w:b/>
                <w:sz w:val="24"/>
                <w:szCs w:val="24"/>
              </w:rPr>
              <w:t>ы</w:t>
            </w:r>
          </w:p>
        </w:tc>
        <w:tc>
          <w:tcPr>
            <w:tcW w:w="1992" w:type="pct"/>
            <w:shd w:val="clear" w:color="auto" w:fill="auto"/>
          </w:tcPr>
          <w:p w14:paraId="5C10BEF6" w14:textId="77777777" w:rsidR="004A5528" w:rsidRPr="005532E3" w:rsidRDefault="004A5528" w:rsidP="00836264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</w:t>
            </w:r>
            <w:r w:rsidRPr="005532E3">
              <w:rPr>
                <w:b/>
                <w:sz w:val="24"/>
                <w:szCs w:val="24"/>
              </w:rPr>
              <w:t xml:space="preserve">, отводимых на самостоятельное освоение </w:t>
            </w:r>
          </w:p>
        </w:tc>
        <w:tc>
          <w:tcPr>
            <w:tcW w:w="1727" w:type="pct"/>
          </w:tcPr>
          <w:p w14:paraId="097AD38A" w14:textId="77777777" w:rsidR="004A5528" w:rsidRPr="005532E3" w:rsidRDefault="004A5528" w:rsidP="00836264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 w:rsidRPr="005532E3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9730D" w:rsidRPr="005532E3" w14:paraId="2EE8B210" w14:textId="77777777" w:rsidTr="0089730D">
        <w:tc>
          <w:tcPr>
            <w:tcW w:w="5000" w:type="pct"/>
            <w:gridSpan w:val="3"/>
            <w:shd w:val="clear" w:color="auto" w:fill="auto"/>
          </w:tcPr>
          <w:p w14:paraId="76657FE7" w14:textId="77777777" w:rsidR="0089730D" w:rsidRPr="005532E3" w:rsidRDefault="0089730D" w:rsidP="00836264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 w:rsidRPr="0089730D">
              <w:rPr>
                <w:b/>
                <w:sz w:val="24"/>
                <w:szCs w:val="24"/>
              </w:rPr>
              <w:t>Раздел 1. Учет и отчетность в государственных учреждениях социальной сферы</w:t>
            </w:r>
          </w:p>
        </w:tc>
      </w:tr>
      <w:tr w:rsidR="008902BD" w:rsidRPr="005532E3" w14:paraId="5413BB1D" w14:textId="77777777" w:rsidTr="00CA7515">
        <w:tc>
          <w:tcPr>
            <w:tcW w:w="1281" w:type="pct"/>
            <w:shd w:val="clear" w:color="auto" w:fill="auto"/>
          </w:tcPr>
          <w:p w14:paraId="3003CE14" w14:textId="77777777" w:rsidR="008902BD" w:rsidRPr="007E1BFE" w:rsidRDefault="008902BD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7E1BFE">
              <w:rPr>
                <w:color w:val="000000"/>
                <w:sz w:val="24"/>
                <w:szCs w:val="24"/>
                <w:lang w:eastAsia="en-US"/>
              </w:rPr>
              <w:t xml:space="preserve">Концептуальные основы бухгалтерского учета </w:t>
            </w:r>
            <w:r w:rsidRPr="007E1BFE">
              <w:rPr>
                <w:sz w:val="24"/>
                <w:szCs w:val="24"/>
              </w:rPr>
              <w:t>государственных учреждений социальной сфер</w:t>
            </w:r>
            <w:r>
              <w:rPr>
                <w:sz w:val="24"/>
                <w:szCs w:val="24"/>
              </w:rPr>
              <w:t>ы</w:t>
            </w:r>
          </w:p>
          <w:p w14:paraId="1D05ACEF" w14:textId="77777777" w:rsidR="008902BD" w:rsidRPr="00832209" w:rsidRDefault="008902BD" w:rsidP="0083626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92" w:type="pct"/>
            <w:shd w:val="clear" w:color="auto" w:fill="auto"/>
          </w:tcPr>
          <w:p w14:paraId="7DC8143A" w14:textId="77777777" w:rsidR="008902BD" w:rsidRPr="008902BD" w:rsidRDefault="008902BD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8902BD">
              <w:rPr>
                <w:sz w:val="24"/>
                <w:szCs w:val="24"/>
              </w:rPr>
              <w:t>Элементы бухгалтерской (финансовой) отчетности и объекты бухгалтерского учета. Оценка элементов бухгалтерской (финансовой) отчетности и признание объекта в бухгалтерском учете. Основные принципы (допущения) подготовки бухгалтерской (финансовой) отчетности.</w:t>
            </w:r>
          </w:p>
          <w:p w14:paraId="7FBCF93E" w14:textId="77777777" w:rsidR="008902BD" w:rsidRPr="00416CCF" w:rsidRDefault="008902BD" w:rsidP="0083626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27" w:type="pct"/>
          </w:tcPr>
          <w:p w14:paraId="0FB2A940" w14:textId="77777777" w:rsidR="008902BD" w:rsidRPr="00416CCF" w:rsidRDefault="008902BD" w:rsidP="00836264">
            <w:pPr>
              <w:keepNext/>
              <w:widowControl w:val="0"/>
              <w:rPr>
                <w:sz w:val="24"/>
                <w:szCs w:val="24"/>
              </w:rPr>
            </w:pPr>
            <w:r w:rsidRPr="00416CCF">
              <w:rPr>
                <w:sz w:val="24"/>
                <w:szCs w:val="24"/>
              </w:rPr>
              <w:t>Работа с ИПС «КонсультантПлюс» для изучения нормативно-законодательного регулирования бухгалтерского учета, изучение основных экономических категорий, изучение Плана счетов и инструкции к нему. Подготовка к аудиторным занятиям</w:t>
            </w:r>
          </w:p>
        </w:tc>
      </w:tr>
      <w:tr w:rsidR="008902BD" w:rsidRPr="005532E3" w14:paraId="504A6F46" w14:textId="77777777" w:rsidTr="00CA7515">
        <w:tc>
          <w:tcPr>
            <w:tcW w:w="1281" w:type="pct"/>
            <w:shd w:val="clear" w:color="auto" w:fill="auto"/>
          </w:tcPr>
          <w:p w14:paraId="13FE3096" w14:textId="77777777" w:rsidR="008902BD" w:rsidRPr="00832209" w:rsidRDefault="008902BD" w:rsidP="00836264">
            <w:pPr>
              <w:keepNext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668A6">
              <w:rPr>
                <w:sz w:val="24"/>
                <w:szCs w:val="24"/>
              </w:rPr>
              <w:t>Учет нефинансовых активов</w:t>
            </w:r>
            <w:r w:rsidRPr="0097792D">
              <w:rPr>
                <w:sz w:val="24"/>
                <w:szCs w:val="24"/>
              </w:rPr>
              <w:t xml:space="preserve"> в государственных учреждениях социальной сферы</w:t>
            </w:r>
          </w:p>
        </w:tc>
        <w:tc>
          <w:tcPr>
            <w:tcW w:w="1992" w:type="pct"/>
            <w:shd w:val="clear" w:color="auto" w:fill="auto"/>
          </w:tcPr>
          <w:p w14:paraId="199AB74C" w14:textId="77777777" w:rsidR="008902BD" w:rsidRPr="008902BD" w:rsidRDefault="008902BD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8902BD">
              <w:rPr>
                <w:color w:val="000000"/>
                <w:sz w:val="24"/>
                <w:szCs w:val="24"/>
              </w:rPr>
              <w:t>СГС «Аренда». Порядок учета у арендодателя и у арендатора.</w:t>
            </w:r>
          </w:p>
          <w:p w14:paraId="5F76990D" w14:textId="77777777" w:rsidR="008902BD" w:rsidRPr="008902BD" w:rsidRDefault="008902BD" w:rsidP="0083626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902BD">
              <w:rPr>
                <w:sz w:val="24"/>
                <w:szCs w:val="24"/>
              </w:rPr>
              <w:t xml:space="preserve">Учет нематериальных активов. </w:t>
            </w:r>
            <w:r w:rsidRPr="008902BD">
              <w:rPr>
                <w:color w:val="000000"/>
                <w:sz w:val="24"/>
                <w:szCs w:val="24"/>
              </w:rPr>
              <w:t xml:space="preserve">Учет и документальное оформление операций по поступлению, выбытию и внутреннему перемещению объектов нематериальных активов. Порядок начисления амортизации нематериальных активов. </w:t>
            </w:r>
          </w:p>
          <w:p w14:paraId="63DA7BA3" w14:textId="77777777" w:rsidR="008902BD" w:rsidRPr="008902BD" w:rsidRDefault="008902BD" w:rsidP="00836264">
            <w:pPr>
              <w:widowControl w:val="0"/>
              <w:contextualSpacing/>
              <w:jc w:val="both"/>
              <w:rPr>
                <w:bCs/>
                <w:sz w:val="24"/>
                <w:szCs w:val="24"/>
              </w:rPr>
            </w:pPr>
            <w:r w:rsidRPr="008902BD">
              <w:rPr>
                <w:color w:val="000000"/>
                <w:sz w:val="24"/>
                <w:szCs w:val="24"/>
              </w:rPr>
              <w:t>СГС «Непроизведенные активы». Понятие и классификация непроизведенных активов. Порядок формирования первоначальной стоимости непроизведенных активов при принятии их к учету.</w:t>
            </w:r>
          </w:p>
        </w:tc>
        <w:tc>
          <w:tcPr>
            <w:tcW w:w="1727" w:type="pct"/>
          </w:tcPr>
          <w:p w14:paraId="4FC5F5FA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416CCF">
              <w:rPr>
                <w:sz w:val="24"/>
                <w:szCs w:val="24"/>
              </w:rPr>
              <w:t xml:space="preserve"> </w:t>
            </w:r>
            <w:r w:rsidRPr="00D4526F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787A68E2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0B16A9FB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Изучение нормативных правовых актов, в т.ч. работа со Справочно-правовой </w:t>
            </w:r>
          </w:p>
          <w:p w14:paraId="7F83A9AB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системой.</w:t>
            </w:r>
          </w:p>
          <w:p w14:paraId="7910FAC1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Поиск информации в Интернете по теме. </w:t>
            </w:r>
            <w:r w:rsidRPr="00416CCF">
              <w:rPr>
                <w:sz w:val="24"/>
                <w:szCs w:val="24"/>
              </w:rPr>
              <w:t xml:space="preserve"> </w:t>
            </w:r>
            <w:r w:rsidRPr="00D4526F">
              <w:rPr>
                <w:sz w:val="24"/>
                <w:szCs w:val="24"/>
              </w:rPr>
              <w:t xml:space="preserve"> </w:t>
            </w:r>
          </w:p>
          <w:p w14:paraId="1B70C536" w14:textId="77777777" w:rsidR="008902BD" w:rsidRPr="00416CCF" w:rsidRDefault="008902BD" w:rsidP="00836264">
            <w:pPr>
              <w:keepNext/>
              <w:widowControl w:val="0"/>
              <w:rPr>
                <w:sz w:val="24"/>
                <w:szCs w:val="24"/>
              </w:rPr>
            </w:pPr>
            <w:r w:rsidRPr="00416CCF">
              <w:rPr>
                <w:sz w:val="24"/>
                <w:szCs w:val="24"/>
              </w:rPr>
              <w:t>Подготовка к аудиторным занятиям</w:t>
            </w:r>
          </w:p>
        </w:tc>
      </w:tr>
      <w:tr w:rsidR="008902BD" w:rsidRPr="005532E3" w14:paraId="56220FB0" w14:textId="77777777" w:rsidTr="00CA7515">
        <w:tc>
          <w:tcPr>
            <w:tcW w:w="1281" w:type="pct"/>
            <w:shd w:val="clear" w:color="auto" w:fill="auto"/>
          </w:tcPr>
          <w:p w14:paraId="529BB548" w14:textId="77777777" w:rsidR="008902BD" w:rsidRPr="001F3731" w:rsidRDefault="008902BD" w:rsidP="00836264">
            <w:pPr>
              <w:widowControl w:val="0"/>
              <w:rPr>
                <w:sz w:val="24"/>
                <w:szCs w:val="24"/>
              </w:rPr>
            </w:pPr>
            <w:r w:rsidRPr="00761452">
              <w:rPr>
                <w:sz w:val="24"/>
                <w:szCs w:val="24"/>
              </w:rPr>
              <w:t>Учет финансовых активо</w:t>
            </w:r>
            <w:r>
              <w:rPr>
                <w:sz w:val="24"/>
                <w:szCs w:val="24"/>
              </w:rPr>
              <w:t xml:space="preserve">в </w:t>
            </w:r>
            <w:r w:rsidRPr="00BC39AB">
              <w:rPr>
                <w:bCs/>
                <w:sz w:val="24"/>
                <w:szCs w:val="24"/>
              </w:rPr>
              <w:t>в государственных учреждениях социальной сферы</w:t>
            </w:r>
          </w:p>
        </w:tc>
        <w:tc>
          <w:tcPr>
            <w:tcW w:w="1992" w:type="pct"/>
            <w:shd w:val="clear" w:color="auto" w:fill="auto"/>
          </w:tcPr>
          <w:p w14:paraId="3A8677BA" w14:textId="77777777" w:rsidR="008902BD" w:rsidRPr="008902BD" w:rsidRDefault="008902BD" w:rsidP="00836264">
            <w:pPr>
              <w:widowControl w:val="0"/>
              <w:autoSpaceDE w:val="0"/>
              <w:autoSpaceDN w:val="0"/>
              <w:adjustRightInd w:val="0"/>
              <w:jc w:val="both"/>
              <w:outlineLvl w:val="5"/>
              <w:rPr>
                <w:b/>
                <w:sz w:val="24"/>
                <w:szCs w:val="24"/>
              </w:rPr>
            </w:pPr>
            <w:r w:rsidRPr="008902BD">
              <w:rPr>
                <w:color w:val="000000"/>
                <w:sz w:val="24"/>
                <w:szCs w:val="24"/>
              </w:rPr>
              <w:t xml:space="preserve">Определение, классификация и оценка финансовых вложений. </w:t>
            </w:r>
            <w:r w:rsidRPr="008902BD">
              <w:rPr>
                <w:sz w:val="24"/>
                <w:szCs w:val="24"/>
              </w:rPr>
              <w:t>Учет операций по формированию вложений (инвестиций) в объекты финансовых активов. Учет операций по формированию балансовой стоимости финансовых активов.</w:t>
            </w:r>
            <w:r w:rsidRPr="008902BD">
              <w:rPr>
                <w:color w:val="000000"/>
                <w:sz w:val="24"/>
                <w:szCs w:val="24"/>
              </w:rPr>
              <w:t xml:space="preserve"> Условия принятия к учету активов в качестве финансовых </w:t>
            </w:r>
            <w:r w:rsidRPr="008902BD">
              <w:rPr>
                <w:color w:val="000000"/>
                <w:sz w:val="24"/>
                <w:szCs w:val="24"/>
              </w:rPr>
              <w:lastRenderedPageBreak/>
              <w:t xml:space="preserve">вложений. Изменение оценки отдельных видов вложений в учете и отчетности. Требования к предоставлению данных о финансовых вложениях в бюджетной отчетности. Документооборот и ведение учета финансовых вложений. </w:t>
            </w:r>
          </w:p>
        </w:tc>
        <w:tc>
          <w:tcPr>
            <w:tcW w:w="1727" w:type="pct"/>
          </w:tcPr>
          <w:p w14:paraId="53ABFBFA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lastRenderedPageBreak/>
              <w:t>Подготовка к семинарским и практическим занятиям.</w:t>
            </w:r>
          </w:p>
          <w:p w14:paraId="07EE84C2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6467BF45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Работа со Справочно-правовой системой.</w:t>
            </w:r>
          </w:p>
          <w:p w14:paraId="7B21AE21" w14:textId="77777777" w:rsidR="008902BD" w:rsidRPr="00416CCF" w:rsidRDefault="008902BD" w:rsidP="00836264">
            <w:pPr>
              <w:keepNext/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Поиск информации в Интернете по теме. Подготовка</w:t>
            </w:r>
            <w:r w:rsidR="00805616">
              <w:rPr>
                <w:sz w:val="24"/>
                <w:szCs w:val="24"/>
              </w:rPr>
              <w:t xml:space="preserve"> контрольной </w:t>
            </w:r>
            <w:r w:rsidR="00805616">
              <w:rPr>
                <w:sz w:val="24"/>
                <w:szCs w:val="24"/>
              </w:rPr>
              <w:lastRenderedPageBreak/>
              <w:t>работы</w:t>
            </w:r>
            <w:r w:rsidRPr="00D4526F">
              <w:rPr>
                <w:sz w:val="24"/>
                <w:szCs w:val="24"/>
              </w:rPr>
              <w:t xml:space="preserve">. </w:t>
            </w:r>
          </w:p>
        </w:tc>
      </w:tr>
      <w:tr w:rsidR="008902BD" w:rsidRPr="005532E3" w14:paraId="0B0DCA25" w14:textId="77777777" w:rsidTr="00CA7515">
        <w:tc>
          <w:tcPr>
            <w:tcW w:w="1281" w:type="pct"/>
            <w:shd w:val="clear" w:color="auto" w:fill="auto"/>
          </w:tcPr>
          <w:p w14:paraId="73C0BBC2" w14:textId="77777777" w:rsidR="008902BD" w:rsidRPr="0091081A" w:rsidRDefault="008902BD" w:rsidP="00836264">
            <w:pPr>
              <w:widowControl w:val="0"/>
              <w:rPr>
                <w:sz w:val="24"/>
                <w:szCs w:val="24"/>
              </w:rPr>
            </w:pPr>
            <w:r w:rsidRPr="00761452">
              <w:rPr>
                <w:sz w:val="24"/>
                <w:szCs w:val="24"/>
              </w:rPr>
              <w:lastRenderedPageBreak/>
              <w:t>Учет расчетов по принятым обязательствам</w:t>
            </w:r>
            <w:r w:rsidRPr="0097792D">
              <w:rPr>
                <w:sz w:val="24"/>
                <w:szCs w:val="24"/>
              </w:rPr>
              <w:t xml:space="preserve"> в государственных учреждениях социальной сферы</w:t>
            </w:r>
          </w:p>
        </w:tc>
        <w:tc>
          <w:tcPr>
            <w:tcW w:w="1992" w:type="pct"/>
            <w:shd w:val="clear" w:color="auto" w:fill="auto"/>
          </w:tcPr>
          <w:p w14:paraId="43F0061A" w14:textId="77777777" w:rsidR="008C4F46" w:rsidRPr="008C4F46" w:rsidRDefault="008C4F46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8C4F46">
              <w:rPr>
                <w:sz w:val="24"/>
                <w:szCs w:val="24"/>
              </w:rPr>
              <w:t xml:space="preserve">Учет санкционирования расходов. </w:t>
            </w:r>
            <w:r w:rsidRPr="008C4F46">
              <w:rPr>
                <w:color w:val="000000"/>
                <w:sz w:val="24"/>
                <w:szCs w:val="24"/>
              </w:rPr>
              <w:t xml:space="preserve">Счета санкционирования расходов. </w:t>
            </w:r>
          </w:p>
          <w:p w14:paraId="6A26DA66" w14:textId="77777777" w:rsidR="008C4F46" w:rsidRDefault="008C4F46" w:rsidP="00836264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8C4F46">
              <w:rPr>
                <w:sz w:val="24"/>
                <w:szCs w:val="24"/>
              </w:rPr>
              <w:t>Право на принятие обязательств в текущем финансовом году. Право на принятие обязательств в очередном финансовом году.</w:t>
            </w:r>
            <w:r w:rsidRPr="008C4F46">
              <w:rPr>
                <w:sz w:val="24"/>
                <w:szCs w:val="24"/>
                <w:lang w:eastAsia="en-US"/>
              </w:rPr>
              <w:t xml:space="preserve"> </w:t>
            </w:r>
          </w:p>
          <w:p w14:paraId="6F957BC7" w14:textId="77777777" w:rsidR="008C4F46" w:rsidRPr="008C4F46" w:rsidRDefault="008C4F46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8C4F46">
              <w:rPr>
                <w:sz w:val="24"/>
                <w:szCs w:val="24"/>
              </w:rPr>
              <w:t xml:space="preserve">Учет расчетов по заработной плате и расчетов по начислениям на выплаты по оплате труда. </w:t>
            </w:r>
          </w:p>
          <w:p w14:paraId="54BA83BE" w14:textId="77777777" w:rsidR="008902BD" w:rsidRPr="00416CCF" w:rsidRDefault="008C4F46" w:rsidP="0083626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C4F46">
              <w:rPr>
                <w:sz w:val="24"/>
                <w:szCs w:val="24"/>
              </w:rPr>
              <w:t>Расчеты по налогу на доходы физических лиц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727" w:type="pct"/>
          </w:tcPr>
          <w:p w14:paraId="125CF302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416CCF">
              <w:rPr>
                <w:sz w:val="24"/>
                <w:szCs w:val="24"/>
              </w:rPr>
              <w:t xml:space="preserve"> </w:t>
            </w:r>
            <w:r w:rsidRPr="00D4526F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12E3452F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33E1CB0E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Изучение нормативных правовых актов, работа со Справочно-правовой системой.</w:t>
            </w:r>
          </w:p>
          <w:p w14:paraId="7837ADA7" w14:textId="77777777" w:rsidR="008902BD" w:rsidRPr="00416CCF" w:rsidRDefault="008902BD" w:rsidP="0083626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Поиск информации в Интернете по теме </w:t>
            </w:r>
            <w:r w:rsidR="00805616">
              <w:rPr>
                <w:sz w:val="24"/>
                <w:szCs w:val="24"/>
              </w:rPr>
              <w:t>контрольной работы</w:t>
            </w:r>
          </w:p>
        </w:tc>
      </w:tr>
      <w:tr w:rsidR="008902BD" w:rsidRPr="005532E3" w14:paraId="7705507D" w14:textId="77777777" w:rsidTr="00CA7515">
        <w:tc>
          <w:tcPr>
            <w:tcW w:w="1281" w:type="pct"/>
            <w:shd w:val="clear" w:color="auto" w:fill="auto"/>
          </w:tcPr>
          <w:p w14:paraId="2B10A544" w14:textId="77777777" w:rsidR="008902BD" w:rsidRPr="007D08C8" w:rsidRDefault="008902BD" w:rsidP="00836264">
            <w:pPr>
              <w:widowControl w:val="0"/>
              <w:rPr>
                <w:sz w:val="24"/>
                <w:szCs w:val="24"/>
              </w:rPr>
            </w:pPr>
            <w:r w:rsidRPr="00761452">
              <w:rPr>
                <w:sz w:val="24"/>
                <w:szCs w:val="24"/>
              </w:rPr>
              <w:t>Учет доходов и расходов, финансовых результатов</w:t>
            </w:r>
            <w:r w:rsidRPr="0097792D">
              <w:rPr>
                <w:sz w:val="24"/>
                <w:szCs w:val="24"/>
              </w:rPr>
              <w:t xml:space="preserve"> государственных учреждений социальной сферы</w:t>
            </w:r>
          </w:p>
        </w:tc>
        <w:tc>
          <w:tcPr>
            <w:tcW w:w="1992" w:type="pct"/>
            <w:shd w:val="clear" w:color="auto" w:fill="auto"/>
          </w:tcPr>
          <w:p w14:paraId="38A0E18B" w14:textId="77777777" w:rsidR="008C4F46" w:rsidRPr="008C4F46" w:rsidRDefault="008C4F46" w:rsidP="0083626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C4F46">
              <w:rPr>
                <w:color w:val="000000"/>
                <w:sz w:val="24"/>
                <w:szCs w:val="24"/>
              </w:rPr>
              <w:t>Порядок осуществления операций при заключении счетов текущего финансового года.</w:t>
            </w:r>
          </w:p>
          <w:p w14:paraId="0EF9620C" w14:textId="77777777" w:rsidR="008C4F46" w:rsidRPr="008C4F46" w:rsidRDefault="008C4F46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8C4F46">
              <w:rPr>
                <w:sz w:val="24"/>
                <w:szCs w:val="24"/>
              </w:rPr>
              <w:t xml:space="preserve">Учет финансового результата прошлых отчетных периодов. </w:t>
            </w:r>
          </w:p>
          <w:p w14:paraId="103323F4" w14:textId="77777777" w:rsidR="008C4F46" w:rsidRPr="008C4F46" w:rsidRDefault="008C4F46" w:rsidP="0083626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C4F46">
              <w:rPr>
                <w:sz w:val="24"/>
                <w:szCs w:val="24"/>
              </w:rPr>
              <w:t>Операции при заключении счетов текущего финансового года. Отражение в учете суммы уценки (дооценки) стоимости объекта основных средств и начисленной амортизации, полученные в результате переоценки,</w:t>
            </w:r>
          </w:p>
          <w:p w14:paraId="14F706F5" w14:textId="77777777" w:rsidR="008902BD" w:rsidRPr="008C4F46" w:rsidRDefault="008C4F46" w:rsidP="00836264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8C4F46">
              <w:rPr>
                <w:color w:val="000000"/>
                <w:sz w:val="24"/>
                <w:szCs w:val="24"/>
              </w:rPr>
              <w:t xml:space="preserve">Отражение в учёте финансового результата прошлых отчётных периодов. Отражение в учёте доходов и расходов будущих периодов. Учет резервов. </w:t>
            </w:r>
          </w:p>
        </w:tc>
        <w:tc>
          <w:tcPr>
            <w:tcW w:w="1727" w:type="pct"/>
          </w:tcPr>
          <w:p w14:paraId="63D2AB23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23FC3828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1E03133A" w14:textId="77777777" w:rsidR="008902BD" w:rsidRPr="00416CCF" w:rsidRDefault="008902BD" w:rsidP="0083626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Изучение нормативных правовых актов, работа со Справочно-правовой системой. Подготовка </w:t>
            </w:r>
            <w:r w:rsidR="00805616">
              <w:rPr>
                <w:sz w:val="24"/>
                <w:szCs w:val="24"/>
              </w:rPr>
              <w:t>контрольной работы</w:t>
            </w:r>
          </w:p>
        </w:tc>
      </w:tr>
      <w:tr w:rsidR="008902BD" w:rsidRPr="005532E3" w14:paraId="4F531E27" w14:textId="77777777" w:rsidTr="00CA7515">
        <w:tc>
          <w:tcPr>
            <w:tcW w:w="1281" w:type="pct"/>
            <w:shd w:val="clear" w:color="auto" w:fill="auto"/>
          </w:tcPr>
          <w:p w14:paraId="21EDC2FF" w14:textId="77777777" w:rsidR="008902BD" w:rsidRPr="001F3731" w:rsidRDefault="008902BD" w:rsidP="00836264">
            <w:pPr>
              <w:widowControl w:val="0"/>
              <w:rPr>
                <w:sz w:val="24"/>
                <w:szCs w:val="24"/>
              </w:rPr>
            </w:pPr>
            <w:r w:rsidRPr="00761452">
              <w:rPr>
                <w:sz w:val="24"/>
                <w:szCs w:val="24"/>
              </w:rPr>
              <w:t>Отчетность государственных и муниципальных учреждений</w:t>
            </w:r>
            <w:r w:rsidRPr="0097792D">
              <w:rPr>
                <w:sz w:val="24"/>
                <w:szCs w:val="24"/>
              </w:rPr>
              <w:t xml:space="preserve"> социальной сферы</w:t>
            </w:r>
          </w:p>
        </w:tc>
        <w:tc>
          <w:tcPr>
            <w:tcW w:w="1992" w:type="pct"/>
            <w:shd w:val="clear" w:color="auto" w:fill="auto"/>
          </w:tcPr>
          <w:p w14:paraId="395E8695" w14:textId="77777777" w:rsidR="008902BD" w:rsidRDefault="008C4F46" w:rsidP="00836264">
            <w:pPr>
              <w:widowControl w:val="0"/>
              <w:jc w:val="both"/>
              <w:rPr>
                <w:sz w:val="28"/>
                <w:szCs w:val="28"/>
              </w:rPr>
            </w:pPr>
            <w:r w:rsidRPr="008C4F46">
              <w:rPr>
                <w:sz w:val="24"/>
                <w:szCs w:val="24"/>
              </w:rPr>
              <w:t>Порядок проведения инвентаризации активов и обязательств перед составлением годовой бюджетной отчетности. Общие требования к порядку и срокам проведения инвентаризации</w:t>
            </w:r>
            <w:r w:rsidRPr="00761452">
              <w:rPr>
                <w:sz w:val="28"/>
                <w:szCs w:val="28"/>
              </w:rPr>
              <w:t>.</w:t>
            </w:r>
          </w:p>
          <w:p w14:paraId="7A5DC2B7" w14:textId="77777777" w:rsidR="008C4F46" w:rsidRPr="008C4F46" w:rsidRDefault="008C4F46" w:rsidP="00836264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8C4F46">
              <w:rPr>
                <w:bCs/>
                <w:sz w:val="24"/>
                <w:szCs w:val="24"/>
              </w:rPr>
              <w:t>Содержание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 (Приказ Минфина РФ от 25.03.2011 N 33н).</w:t>
            </w:r>
          </w:p>
        </w:tc>
        <w:tc>
          <w:tcPr>
            <w:tcW w:w="1727" w:type="pct"/>
          </w:tcPr>
          <w:p w14:paraId="7A03D658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0042F585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23D1930F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Изучение нормативных правовых актов, работа со Справочно-правовой системой.</w:t>
            </w:r>
          </w:p>
          <w:p w14:paraId="3A037294" w14:textId="77777777" w:rsidR="008902BD" w:rsidRPr="00D4526F" w:rsidRDefault="008902BD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Поиск информации в Интернете по теме, подготовка </w:t>
            </w:r>
          </w:p>
          <w:p w14:paraId="314F6E9C" w14:textId="77777777" w:rsidR="008902BD" w:rsidRPr="00416CCF" w:rsidRDefault="008902BD" w:rsidP="0083626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к контрольной работе</w:t>
            </w:r>
          </w:p>
        </w:tc>
      </w:tr>
      <w:tr w:rsidR="00C033AE" w:rsidRPr="005532E3" w14:paraId="40500384" w14:textId="77777777" w:rsidTr="00C033AE">
        <w:tc>
          <w:tcPr>
            <w:tcW w:w="5000" w:type="pct"/>
            <w:gridSpan w:val="3"/>
            <w:shd w:val="clear" w:color="auto" w:fill="auto"/>
          </w:tcPr>
          <w:p w14:paraId="42B8A2F2" w14:textId="77777777" w:rsidR="00C033AE" w:rsidRPr="00D4526F" w:rsidRDefault="00C033AE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C033AE">
              <w:rPr>
                <w:b/>
                <w:sz w:val="24"/>
                <w:szCs w:val="24"/>
              </w:rPr>
              <w:t xml:space="preserve">Раздел 2. Бухгалтерский учет и финансовая отчетность в негосударственных </w:t>
            </w:r>
            <w:r w:rsidRPr="00C033AE">
              <w:rPr>
                <w:b/>
                <w:sz w:val="24"/>
                <w:szCs w:val="24"/>
              </w:rPr>
              <w:lastRenderedPageBreak/>
              <w:t>организациях социальной сферы</w:t>
            </w:r>
          </w:p>
        </w:tc>
      </w:tr>
      <w:tr w:rsidR="00C033AE" w:rsidRPr="005532E3" w14:paraId="4B781AE1" w14:textId="77777777" w:rsidTr="00CA7515">
        <w:tc>
          <w:tcPr>
            <w:tcW w:w="1281" w:type="pct"/>
            <w:shd w:val="clear" w:color="auto" w:fill="auto"/>
          </w:tcPr>
          <w:p w14:paraId="58A3C47B" w14:textId="77777777" w:rsidR="00C033AE" w:rsidRPr="00761452" w:rsidRDefault="00C033AE" w:rsidP="00836264">
            <w:pPr>
              <w:widowControl w:val="0"/>
              <w:rPr>
                <w:sz w:val="24"/>
                <w:szCs w:val="24"/>
              </w:rPr>
            </w:pPr>
            <w:r w:rsidRPr="00D02769">
              <w:rPr>
                <w:sz w:val="24"/>
                <w:szCs w:val="24"/>
                <w:lang w:eastAsia="en-US"/>
              </w:rPr>
              <w:lastRenderedPageBreak/>
              <w:t>Особенности организации бухгалтерского учета в негосударственных организациях</w:t>
            </w:r>
            <w:r w:rsidRPr="0097792D">
              <w:rPr>
                <w:sz w:val="24"/>
                <w:szCs w:val="24"/>
                <w:lang w:eastAsia="en-US"/>
              </w:rPr>
              <w:t xml:space="preserve"> социальной сфер</w:t>
            </w:r>
            <w:r>
              <w:rPr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1992" w:type="pct"/>
            <w:shd w:val="clear" w:color="auto" w:fill="auto"/>
          </w:tcPr>
          <w:p w14:paraId="1DB5813F" w14:textId="77777777" w:rsidR="00C033AE" w:rsidRPr="008C4F46" w:rsidRDefault="00C033AE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8C4F46">
              <w:rPr>
                <w:sz w:val="24"/>
                <w:szCs w:val="24"/>
                <w:lang w:eastAsia="en-US"/>
              </w:rPr>
              <w:t>Формирование учетной политики некоммерческой организации</w:t>
            </w:r>
          </w:p>
        </w:tc>
        <w:tc>
          <w:tcPr>
            <w:tcW w:w="1727" w:type="pct"/>
          </w:tcPr>
          <w:p w14:paraId="572C0A34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F904F32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6E3B16FD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Изучение нормативных правовых актов, работа со Справочно-правовой системой.</w:t>
            </w:r>
          </w:p>
          <w:p w14:paraId="6BEDE257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Поиск информации в Интернете по теме, подготовка </w:t>
            </w:r>
          </w:p>
          <w:p w14:paraId="20111C51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к контрольной работе</w:t>
            </w:r>
          </w:p>
        </w:tc>
      </w:tr>
      <w:tr w:rsidR="00C033AE" w:rsidRPr="005532E3" w14:paraId="59C5DAD2" w14:textId="77777777" w:rsidTr="00CA7515">
        <w:tc>
          <w:tcPr>
            <w:tcW w:w="1281" w:type="pct"/>
            <w:shd w:val="clear" w:color="auto" w:fill="auto"/>
          </w:tcPr>
          <w:p w14:paraId="59AC0034" w14:textId="77777777" w:rsidR="00C033AE" w:rsidRPr="00761452" w:rsidRDefault="00C033AE" w:rsidP="00836264">
            <w:pPr>
              <w:widowControl w:val="0"/>
              <w:rPr>
                <w:sz w:val="24"/>
                <w:szCs w:val="24"/>
              </w:rPr>
            </w:pPr>
            <w:r w:rsidRPr="00D76F3B">
              <w:rPr>
                <w:bCs/>
                <w:sz w:val="24"/>
                <w:szCs w:val="24"/>
              </w:rPr>
              <w:t>Объекты учета негосударственных организаций социальной сферы</w:t>
            </w:r>
          </w:p>
        </w:tc>
        <w:tc>
          <w:tcPr>
            <w:tcW w:w="1992" w:type="pct"/>
            <w:shd w:val="clear" w:color="auto" w:fill="auto"/>
          </w:tcPr>
          <w:p w14:paraId="3690BC42" w14:textId="77777777" w:rsidR="00C033AE" w:rsidRPr="008C4F46" w:rsidRDefault="00C033AE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8C4F46">
              <w:rPr>
                <w:sz w:val="24"/>
                <w:szCs w:val="24"/>
                <w:lang w:eastAsia="en-US"/>
              </w:rPr>
              <w:t>Особенности ведения раздельного учета для целей исчисления налога на прибыль (отражение учета доходов и расходов от предпринимательской деятельности).</w:t>
            </w:r>
          </w:p>
        </w:tc>
        <w:tc>
          <w:tcPr>
            <w:tcW w:w="1727" w:type="pct"/>
          </w:tcPr>
          <w:p w14:paraId="699302FF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Подготовка к семинарским и практическим занятиям.</w:t>
            </w:r>
          </w:p>
          <w:p w14:paraId="47E6D45E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Работа с учебной и справочной литературой. </w:t>
            </w:r>
          </w:p>
          <w:p w14:paraId="7D6DEAEB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>Изучение нормативных правовых актов, работа со Справочно-правовой системой.</w:t>
            </w:r>
          </w:p>
          <w:p w14:paraId="7CDA323A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 w:rsidRPr="00D4526F">
              <w:rPr>
                <w:sz w:val="24"/>
                <w:szCs w:val="24"/>
              </w:rPr>
              <w:t xml:space="preserve">Поиск информации в Интернете по теме, подготовка </w:t>
            </w:r>
            <w:r>
              <w:rPr>
                <w:sz w:val="24"/>
                <w:szCs w:val="24"/>
              </w:rPr>
              <w:t>контрольной работы</w:t>
            </w:r>
          </w:p>
        </w:tc>
      </w:tr>
      <w:tr w:rsidR="00C033AE" w:rsidRPr="005532E3" w14:paraId="7D5CC0D5" w14:textId="77777777" w:rsidTr="00CA7515">
        <w:tc>
          <w:tcPr>
            <w:tcW w:w="1281" w:type="pct"/>
            <w:shd w:val="clear" w:color="auto" w:fill="auto"/>
          </w:tcPr>
          <w:p w14:paraId="16689EF5" w14:textId="77777777" w:rsidR="00C033AE" w:rsidRPr="00761452" w:rsidRDefault="00C033AE" w:rsidP="00836264">
            <w:pPr>
              <w:widowControl w:val="0"/>
              <w:rPr>
                <w:sz w:val="24"/>
                <w:szCs w:val="24"/>
              </w:rPr>
            </w:pPr>
            <w:r w:rsidRPr="00D02769">
              <w:rPr>
                <w:sz w:val="24"/>
                <w:szCs w:val="24"/>
                <w:lang w:eastAsia="en-US"/>
              </w:rPr>
              <w:t>Бухгалтерская (финансовая) отчетность негосударственных организаций</w:t>
            </w:r>
            <w:r w:rsidRPr="0097792D">
              <w:rPr>
                <w:sz w:val="24"/>
                <w:szCs w:val="24"/>
                <w:lang w:eastAsia="en-US"/>
              </w:rPr>
              <w:t xml:space="preserve"> социальной сферы</w:t>
            </w:r>
          </w:p>
        </w:tc>
        <w:tc>
          <w:tcPr>
            <w:tcW w:w="1992" w:type="pct"/>
            <w:shd w:val="clear" w:color="auto" w:fill="auto"/>
          </w:tcPr>
          <w:p w14:paraId="46A6C95D" w14:textId="77777777" w:rsidR="00C033AE" w:rsidRPr="008C4F46" w:rsidRDefault="00C033AE" w:rsidP="00836264">
            <w:pPr>
              <w:widowControl w:val="0"/>
              <w:jc w:val="both"/>
              <w:rPr>
                <w:sz w:val="24"/>
                <w:szCs w:val="24"/>
              </w:rPr>
            </w:pPr>
            <w:r w:rsidRPr="0089730D">
              <w:rPr>
                <w:sz w:val="24"/>
                <w:szCs w:val="24"/>
                <w:lang w:eastAsia="en-US"/>
              </w:rPr>
              <w:t>Ответственность некоммерческих организаций за нарушения правил ведения бухгалтерского учета и представления бухгалтерской (финансовой) отчетности.</w:t>
            </w:r>
          </w:p>
        </w:tc>
        <w:tc>
          <w:tcPr>
            <w:tcW w:w="1727" w:type="pct"/>
          </w:tcPr>
          <w:p w14:paraId="0787BCA5" w14:textId="77777777" w:rsidR="00C033AE" w:rsidRPr="00D4526F" w:rsidRDefault="00C033AE" w:rsidP="0083626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Заполнение форм отчетности.</w:t>
            </w:r>
          </w:p>
        </w:tc>
      </w:tr>
    </w:tbl>
    <w:p w14:paraId="6A5EA2BD" w14:textId="77777777" w:rsidR="00DD3F43" w:rsidRDefault="00DD3F43" w:rsidP="00836264">
      <w:pPr>
        <w:widowControl w:val="0"/>
        <w:spacing w:line="360" w:lineRule="auto"/>
        <w:jc w:val="both"/>
        <w:rPr>
          <w:b/>
          <w:sz w:val="28"/>
          <w:szCs w:val="28"/>
        </w:rPr>
      </w:pPr>
    </w:p>
    <w:p w14:paraId="4EAAE554" w14:textId="77777777" w:rsidR="003F27D6" w:rsidRDefault="003F27D6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3F3012">
        <w:rPr>
          <w:rFonts w:eastAsia="Calibri"/>
          <w:color w:val="000000"/>
          <w:sz w:val="28"/>
          <w:szCs w:val="28"/>
        </w:rPr>
        <w:t xml:space="preserve">Самостоятельная работа студентов включает в себя выполнение различного рода заданий, </w:t>
      </w:r>
      <w:r w:rsidRPr="00C033AE">
        <w:rPr>
          <w:rFonts w:eastAsia="Calibri"/>
          <w:sz w:val="28"/>
          <w:szCs w:val="28"/>
        </w:rPr>
        <w:t>ориентированных на более глубокое усвоение материала изучаемой дисциплины «Учет и отчетность в организациях социальной сферы». Освоение каждой темы дисциплины «Учет и отчетность в</w:t>
      </w:r>
      <w:r>
        <w:rPr>
          <w:rFonts w:eastAsia="Calibri"/>
          <w:sz w:val="28"/>
          <w:szCs w:val="28"/>
        </w:rPr>
        <w:t> </w:t>
      </w:r>
      <w:r w:rsidRPr="00C033AE">
        <w:rPr>
          <w:rFonts w:eastAsia="Calibri"/>
          <w:sz w:val="28"/>
          <w:szCs w:val="28"/>
        </w:rPr>
        <w:t>организациях социальной сферы» следует</w:t>
      </w:r>
      <w:r w:rsidRPr="003F3012">
        <w:rPr>
          <w:rFonts w:eastAsia="Calibri"/>
          <w:color w:val="000000"/>
          <w:sz w:val="28"/>
          <w:szCs w:val="28"/>
        </w:rPr>
        <w:t xml:space="preserve"> начинать с изучения теоретических основ, используя лекционный материал, изучая и конспектируя законодательную и специальную литературу, пр</w:t>
      </w:r>
      <w:r>
        <w:rPr>
          <w:rFonts w:eastAsia="Calibri"/>
          <w:color w:val="000000"/>
          <w:sz w:val="28"/>
          <w:szCs w:val="28"/>
        </w:rPr>
        <w:t>иведенную</w:t>
      </w:r>
      <w:r w:rsidRPr="003F3012">
        <w:rPr>
          <w:rFonts w:eastAsia="Calibri"/>
          <w:color w:val="000000"/>
          <w:sz w:val="28"/>
          <w:szCs w:val="28"/>
        </w:rPr>
        <w:t xml:space="preserve"> в списке рекомендуемой основной литературы.</w:t>
      </w:r>
    </w:p>
    <w:p w14:paraId="0D2C960B" w14:textId="77777777" w:rsidR="003F27D6" w:rsidRPr="000E28C1" w:rsidRDefault="003F27D6" w:rsidP="0083626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2A528F">
        <w:rPr>
          <w:sz w:val="28"/>
          <w:szCs w:val="28"/>
        </w:rPr>
        <w:t>Само</w:t>
      </w:r>
      <w:r>
        <w:rPr>
          <w:sz w:val="28"/>
          <w:szCs w:val="28"/>
        </w:rPr>
        <w:t>стоятельная работа студентов Финансового университета по изучаемой дисциплине включает:</w:t>
      </w:r>
    </w:p>
    <w:p w14:paraId="0284E543" w14:textId="77777777" w:rsidR="003F27D6" w:rsidRDefault="003F27D6" w:rsidP="00836264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самостоятельную работу студентов с основной и дополнительной </w:t>
      </w:r>
      <w:r>
        <w:rPr>
          <w:sz w:val="28"/>
          <w:szCs w:val="28"/>
        </w:rPr>
        <w:lastRenderedPageBreak/>
        <w:t>литературой;</w:t>
      </w:r>
      <w:r w:rsidRPr="0026797C">
        <w:rPr>
          <w:sz w:val="28"/>
          <w:szCs w:val="28"/>
        </w:rPr>
        <w:t xml:space="preserve"> </w:t>
      </w:r>
    </w:p>
    <w:p w14:paraId="3F5BF6D5" w14:textId="77777777" w:rsidR="003F27D6" w:rsidRDefault="003F27D6" w:rsidP="00836264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нормативно-законодательных актов по учету имущества и источников этого имущества;</w:t>
      </w:r>
    </w:p>
    <w:p w14:paraId="46192BC3" w14:textId="77777777" w:rsidR="003F27D6" w:rsidRDefault="003F27D6" w:rsidP="00836264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и написание контрольных работ;</w:t>
      </w:r>
    </w:p>
    <w:p w14:paraId="4EB0B546" w14:textId="77777777" w:rsidR="003F27D6" w:rsidRDefault="003F27D6" w:rsidP="00836264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ситуационных задач; </w:t>
      </w:r>
    </w:p>
    <w:p w14:paraId="6C272BAC" w14:textId="77777777" w:rsidR="003F27D6" w:rsidRPr="0089730D" w:rsidRDefault="003F27D6" w:rsidP="00836264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домашних заданий, заданий для самостоятельной работы;</w:t>
      </w:r>
    </w:p>
    <w:p w14:paraId="35C35F3E" w14:textId="77777777" w:rsidR="003F27D6" w:rsidRPr="0089730D" w:rsidRDefault="003F27D6" w:rsidP="00836264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конспектов, презентаций по изучаемым темам лекций и семинаров;</w:t>
      </w:r>
    </w:p>
    <w:p w14:paraId="2329ADCF" w14:textId="77777777" w:rsidR="003F27D6" w:rsidRDefault="003F27D6" w:rsidP="00836264">
      <w:pPr>
        <w:widowControl w:val="0"/>
        <w:numPr>
          <w:ilvl w:val="0"/>
          <w:numId w:val="1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участие в научной работе.</w:t>
      </w:r>
    </w:p>
    <w:p w14:paraId="0BFD1ABE" w14:textId="77777777" w:rsidR="003F27D6" w:rsidRDefault="003F27D6" w:rsidP="00836264">
      <w:pPr>
        <w:widowControl w:val="0"/>
        <w:ind w:firstLine="709"/>
        <w:jc w:val="both"/>
        <w:rPr>
          <w:b/>
          <w:sz w:val="28"/>
          <w:szCs w:val="28"/>
        </w:rPr>
      </w:pPr>
    </w:p>
    <w:p w14:paraId="4B961423" w14:textId="54DBB6B5" w:rsidR="00D30AAD" w:rsidRPr="000D6C54" w:rsidRDefault="005D521D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29" w:name="_Toc127780082"/>
      <w:r w:rsidRPr="000D6C54">
        <w:rPr>
          <w:sz w:val="28"/>
        </w:rPr>
        <w:t xml:space="preserve">6.2. </w:t>
      </w:r>
      <w:r w:rsidR="004A5528" w:rsidRPr="000D6C54">
        <w:rPr>
          <w:sz w:val="28"/>
        </w:rPr>
        <w:t>Перечень вопросов, заданий, тем для подготовки к текущему контролю</w:t>
      </w:r>
      <w:bookmarkEnd w:id="29"/>
      <w:r w:rsidR="004A5528" w:rsidRPr="000D6C54">
        <w:rPr>
          <w:sz w:val="28"/>
        </w:rPr>
        <w:t xml:space="preserve"> </w:t>
      </w:r>
    </w:p>
    <w:p w14:paraId="30FB6F7A" w14:textId="77777777" w:rsidR="000E28C1" w:rsidRPr="00C77BC2" w:rsidRDefault="000E28C1" w:rsidP="00836264">
      <w:pPr>
        <w:pStyle w:val="Default"/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77BC2">
        <w:rPr>
          <w:rFonts w:eastAsia="Calibri"/>
          <w:sz w:val="28"/>
          <w:szCs w:val="28"/>
        </w:rPr>
        <w:t>При изучении дисциплины «</w:t>
      </w:r>
      <w:r w:rsidR="00763EDA">
        <w:rPr>
          <w:rFonts w:eastAsia="Calibri"/>
          <w:sz w:val="28"/>
          <w:szCs w:val="28"/>
        </w:rPr>
        <w:t>Учет и отчетность в организациях социальной сферы</w:t>
      </w:r>
      <w:r w:rsidRPr="00C77BC2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студенты</w:t>
      </w:r>
      <w:r w:rsidRPr="00C77BC2">
        <w:rPr>
          <w:rFonts w:eastAsia="Calibri"/>
          <w:sz w:val="28"/>
          <w:szCs w:val="28"/>
        </w:rPr>
        <w:t xml:space="preserve"> выполняют</w:t>
      </w:r>
      <w:r>
        <w:rPr>
          <w:rFonts w:eastAsia="Calibri"/>
          <w:sz w:val="28"/>
          <w:szCs w:val="28"/>
        </w:rPr>
        <w:t xml:space="preserve"> контрольную работу</w:t>
      </w:r>
      <w:r w:rsidRPr="00C77BC2">
        <w:rPr>
          <w:rFonts w:eastAsia="Calibri"/>
          <w:sz w:val="28"/>
          <w:szCs w:val="28"/>
        </w:rPr>
        <w:t xml:space="preserve">. </w:t>
      </w:r>
      <w:r w:rsidRPr="00C77BC2">
        <w:rPr>
          <w:rFonts w:eastAsia="Calibri"/>
          <w:b/>
          <w:bCs/>
          <w:i/>
          <w:sz w:val="28"/>
          <w:szCs w:val="28"/>
        </w:rPr>
        <w:t>Цель выполнения контрольной работы</w:t>
      </w:r>
      <w:r w:rsidRPr="00C77BC2">
        <w:rPr>
          <w:rFonts w:eastAsia="Calibri"/>
          <w:b/>
          <w:bCs/>
          <w:sz w:val="28"/>
          <w:szCs w:val="28"/>
        </w:rPr>
        <w:t xml:space="preserve"> </w:t>
      </w:r>
      <w:r w:rsidRPr="00C77BC2">
        <w:rPr>
          <w:rFonts w:eastAsia="Calibri"/>
          <w:sz w:val="28"/>
          <w:szCs w:val="28"/>
        </w:rPr>
        <w:t>заключается в закреплении теоретических знаний и формировании практических навыков студентов, полученных ими в ходе лекционных и практических занятий</w:t>
      </w:r>
      <w:r>
        <w:rPr>
          <w:rFonts w:eastAsia="Calibri"/>
          <w:sz w:val="28"/>
          <w:szCs w:val="28"/>
        </w:rPr>
        <w:t>, а также самостоятельной работы</w:t>
      </w:r>
      <w:r w:rsidRPr="00C77BC2">
        <w:rPr>
          <w:rFonts w:eastAsia="Calibri"/>
          <w:sz w:val="28"/>
          <w:szCs w:val="28"/>
        </w:rPr>
        <w:t xml:space="preserve"> по дисциплине «</w:t>
      </w:r>
      <w:r w:rsidR="00763EDA">
        <w:rPr>
          <w:rFonts w:eastAsia="Calibri"/>
          <w:sz w:val="28"/>
          <w:szCs w:val="28"/>
        </w:rPr>
        <w:t>Учет и отчетность в организациях социальной сферы</w:t>
      </w:r>
      <w:r>
        <w:rPr>
          <w:rFonts w:eastAsia="Calibri"/>
          <w:sz w:val="28"/>
          <w:szCs w:val="28"/>
        </w:rPr>
        <w:t>»</w:t>
      </w:r>
      <w:r w:rsidRPr="00C77BC2">
        <w:rPr>
          <w:rFonts w:eastAsia="Calibri"/>
          <w:sz w:val="28"/>
          <w:szCs w:val="28"/>
        </w:rPr>
        <w:t xml:space="preserve">. </w:t>
      </w:r>
    </w:p>
    <w:p w14:paraId="38F06101" w14:textId="77777777" w:rsidR="000E28C1" w:rsidRPr="00C77BC2" w:rsidRDefault="000E28C1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C77BC2">
        <w:rPr>
          <w:rFonts w:eastAsia="Calibri"/>
          <w:color w:val="000000"/>
          <w:sz w:val="28"/>
          <w:szCs w:val="28"/>
        </w:rPr>
        <w:t xml:space="preserve">Задачами выполнения контрольной работы являются: </w:t>
      </w:r>
    </w:p>
    <w:p w14:paraId="78C63A5A" w14:textId="77777777" w:rsidR="000E28C1" w:rsidRPr="00C77BC2" w:rsidRDefault="000E28C1" w:rsidP="0083626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 w:rsidRPr="00C77BC2">
        <w:rPr>
          <w:rFonts w:eastAsia="Calibri"/>
          <w:color w:val="000000"/>
          <w:sz w:val="28"/>
          <w:szCs w:val="28"/>
        </w:rPr>
        <w:t xml:space="preserve">усвоение последовательности выполнения учетных процедур; </w:t>
      </w:r>
    </w:p>
    <w:p w14:paraId="67B98A7A" w14:textId="77777777" w:rsidR="000E28C1" w:rsidRPr="00C77BC2" w:rsidRDefault="000E28C1" w:rsidP="0083626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</w:rPr>
      </w:pPr>
      <w:r w:rsidRPr="00C77BC2">
        <w:rPr>
          <w:rFonts w:eastAsia="Calibri"/>
          <w:color w:val="000000"/>
          <w:sz w:val="28"/>
          <w:szCs w:val="28"/>
        </w:rPr>
        <w:t xml:space="preserve">документальное оформление хозяйственных операций; </w:t>
      </w:r>
    </w:p>
    <w:p w14:paraId="540246DB" w14:textId="77777777" w:rsidR="000E28C1" w:rsidRPr="00C77BC2" w:rsidRDefault="000E28C1" w:rsidP="00836264">
      <w:pPr>
        <w:pStyle w:val="Default"/>
        <w:widowControl w:val="0"/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rPr>
          <w:rFonts w:eastAsia="Calibri"/>
        </w:rPr>
      </w:pPr>
      <w:r w:rsidRPr="00C77BC2">
        <w:rPr>
          <w:rFonts w:eastAsia="Calibri"/>
          <w:sz w:val="28"/>
          <w:szCs w:val="28"/>
        </w:rPr>
        <w:t xml:space="preserve">отражение на счетах бухгалтерского учета различных </w:t>
      </w:r>
      <w:r w:rsidRPr="00C77BC2">
        <w:t xml:space="preserve"> </w:t>
      </w:r>
    </w:p>
    <w:p w14:paraId="766525E8" w14:textId="77777777" w:rsidR="000E28C1" w:rsidRPr="00C77BC2" w:rsidRDefault="000E28C1" w:rsidP="0083626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хозяйственных процессов;</w:t>
      </w:r>
      <w:r w:rsidRPr="00C77BC2">
        <w:rPr>
          <w:rFonts w:eastAsia="Calibri"/>
          <w:color w:val="000000"/>
          <w:sz w:val="28"/>
          <w:szCs w:val="28"/>
        </w:rPr>
        <w:t xml:space="preserve"> </w:t>
      </w:r>
    </w:p>
    <w:p w14:paraId="216C3A22" w14:textId="77777777" w:rsidR="000E28C1" w:rsidRDefault="000E28C1" w:rsidP="0083626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8"/>
          <w:szCs w:val="28"/>
        </w:rPr>
      </w:pPr>
      <w:r w:rsidRPr="00C77BC2">
        <w:rPr>
          <w:rFonts w:eastAsia="Calibri"/>
          <w:color w:val="000000"/>
          <w:sz w:val="28"/>
          <w:szCs w:val="28"/>
        </w:rPr>
        <w:t>выявление взаимосвязи информации синтетического и аналитического учета</w:t>
      </w:r>
      <w:r>
        <w:rPr>
          <w:rFonts w:eastAsia="Calibri"/>
          <w:color w:val="000000"/>
          <w:sz w:val="28"/>
          <w:szCs w:val="28"/>
        </w:rPr>
        <w:t>;</w:t>
      </w:r>
    </w:p>
    <w:p w14:paraId="4FFEDFC6" w14:textId="77777777" w:rsidR="000E28C1" w:rsidRPr="00C77BC2" w:rsidRDefault="000E28C1" w:rsidP="00836264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формирование учетных регистров и форм бухгалтерской отчетности.</w:t>
      </w:r>
      <w:r w:rsidRPr="00C77BC2">
        <w:rPr>
          <w:rFonts w:eastAsia="Calibri"/>
          <w:color w:val="000000"/>
          <w:sz w:val="28"/>
          <w:szCs w:val="28"/>
        </w:rPr>
        <w:t xml:space="preserve"> </w:t>
      </w:r>
    </w:p>
    <w:p w14:paraId="7FDB9C52" w14:textId="3202F04C" w:rsidR="007A5125" w:rsidRDefault="000E28C1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</w:rPr>
      </w:pPr>
      <w:r w:rsidRPr="00425241">
        <w:rPr>
          <w:rFonts w:eastAsia="Calibri"/>
          <w:bCs/>
          <w:color w:val="000000"/>
          <w:sz w:val="28"/>
          <w:szCs w:val="28"/>
        </w:rPr>
        <w:t xml:space="preserve">Контрольная работа </w:t>
      </w:r>
      <w:r w:rsidRPr="00214695">
        <w:rPr>
          <w:rFonts w:eastAsia="Calibri"/>
          <w:bCs/>
          <w:color w:val="000000"/>
          <w:sz w:val="28"/>
          <w:szCs w:val="28"/>
        </w:rPr>
        <w:t>включает оценку знаний теории и</w:t>
      </w:r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Pr="005030B1">
        <w:rPr>
          <w:rFonts w:eastAsia="Calibri"/>
          <w:color w:val="000000"/>
          <w:sz w:val="28"/>
          <w:szCs w:val="28"/>
        </w:rPr>
        <w:t>оцен</w:t>
      </w:r>
      <w:r>
        <w:rPr>
          <w:rFonts w:eastAsia="Calibri"/>
          <w:color w:val="000000"/>
          <w:sz w:val="28"/>
          <w:szCs w:val="28"/>
        </w:rPr>
        <w:t xml:space="preserve">ку практических навыков (решение задачи). </w:t>
      </w:r>
    </w:p>
    <w:p w14:paraId="35C95120" w14:textId="77777777" w:rsidR="00836264" w:rsidRPr="00401C03" w:rsidRDefault="00836264" w:rsidP="0083626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trike/>
          <w:color w:val="000000"/>
          <w:sz w:val="28"/>
          <w:szCs w:val="28"/>
        </w:rPr>
      </w:pPr>
    </w:p>
    <w:p w14:paraId="19DBDCD9" w14:textId="77777777" w:rsidR="00B849C6" w:rsidRDefault="00B849C6" w:rsidP="00836264">
      <w:pPr>
        <w:pStyle w:val="Default"/>
        <w:widowControl w:val="0"/>
        <w:jc w:val="center"/>
        <w:rPr>
          <w:b/>
          <w:sz w:val="28"/>
          <w:szCs w:val="28"/>
        </w:rPr>
      </w:pPr>
    </w:p>
    <w:p w14:paraId="1485332B" w14:textId="59F151CC" w:rsidR="00E16E18" w:rsidRDefault="00F4396C" w:rsidP="00B849C6">
      <w:pPr>
        <w:pStyle w:val="Default"/>
        <w:widowControl w:val="0"/>
        <w:spacing w:line="360" w:lineRule="auto"/>
        <w:jc w:val="center"/>
        <w:rPr>
          <w:b/>
          <w:sz w:val="28"/>
          <w:szCs w:val="28"/>
        </w:rPr>
      </w:pPr>
      <w:r w:rsidRPr="00416CCF">
        <w:rPr>
          <w:b/>
          <w:sz w:val="28"/>
          <w:szCs w:val="28"/>
        </w:rPr>
        <w:lastRenderedPageBreak/>
        <w:t>Примерный перечень вопросов к контрольной работе</w:t>
      </w:r>
      <w:r>
        <w:rPr>
          <w:b/>
          <w:sz w:val="28"/>
          <w:szCs w:val="28"/>
        </w:rPr>
        <w:t xml:space="preserve"> </w:t>
      </w:r>
    </w:p>
    <w:p w14:paraId="4BCA09B5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30" w:name="_Toc336375925"/>
      <w:r w:rsidRPr="0028583D">
        <w:rPr>
          <w:rFonts w:eastAsia="Calibri"/>
          <w:sz w:val="28"/>
          <w:szCs w:val="28"/>
          <w:lang w:eastAsia="en-US"/>
        </w:rPr>
        <w:t>Нормативное регулирование бухгалтерского учета в государственных учреждениях</w:t>
      </w:r>
      <w:bookmarkEnd w:id="30"/>
      <w:r>
        <w:rPr>
          <w:rFonts w:eastAsia="Calibri"/>
          <w:sz w:val="28"/>
          <w:szCs w:val="28"/>
          <w:lang w:eastAsia="en-US"/>
        </w:rPr>
        <w:t xml:space="preserve"> социальной сферы</w:t>
      </w:r>
    </w:p>
    <w:p w14:paraId="20E339E0" w14:textId="77777777" w:rsidR="0028583D" w:rsidRPr="0028583D" w:rsidRDefault="0028583D" w:rsidP="00836264">
      <w:pPr>
        <w:widowControl w:val="0"/>
        <w:numPr>
          <w:ilvl w:val="0"/>
          <w:numId w:val="12"/>
        </w:numPr>
        <w:spacing w:line="360" w:lineRule="auto"/>
        <w:ind w:left="0" w:firstLine="680"/>
        <w:jc w:val="both"/>
        <w:rPr>
          <w:rFonts w:eastAsia="Calibri"/>
          <w:sz w:val="28"/>
          <w:szCs w:val="28"/>
          <w:lang w:eastAsia="en-US"/>
        </w:rPr>
      </w:pPr>
      <w:bookmarkStart w:id="31" w:name="_Toc336375927"/>
      <w:r w:rsidRPr="0028583D">
        <w:rPr>
          <w:rFonts w:eastAsia="Calibri"/>
          <w:sz w:val="28"/>
          <w:szCs w:val="28"/>
          <w:lang w:eastAsia="en-US"/>
        </w:rPr>
        <w:t xml:space="preserve">Требования к информации, содержащейся в бухгалтерской (финансовой) отчетности </w:t>
      </w:r>
      <w:bookmarkEnd w:id="31"/>
      <w:r w:rsidRPr="0028583D">
        <w:rPr>
          <w:rFonts w:eastAsia="Calibri"/>
          <w:sz w:val="28"/>
          <w:szCs w:val="28"/>
          <w:lang w:eastAsia="en-US"/>
        </w:rPr>
        <w:t>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 социальной сферы</w:t>
      </w:r>
    </w:p>
    <w:p w14:paraId="4830070A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Документальное оформление и синтетический учет поступления и внутреннего перемещения и выбытия объектов нематериальных активов. </w:t>
      </w:r>
      <w:bookmarkStart w:id="32" w:name="_Toc336375959"/>
      <w:r w:rsidRPr="0028583D">
        <w:rPr>
          <w:rFonts w:eastAsia="Calibri"/>
          <w:sz w:val="28"/>
          <w:szCs w:val="28"/>
          <w:lang w:eastAsia="en-US"/>
        </w:rPr>
        <w:t>Формирование первоначальной стоимости нематериальных активов</w:t>
      </w:r>
      <w:bookmarkEnd w:id="32"/>
      <w:r w:rsidRPr="0028583D">
        <w:rPr>
          <w:rFonts w:eastAsia="Calibri"/>
          <w:sz w:val="28"/>
          <w:szCs w:val="28"/>
          <w:lang w:eastAsia="en-US"/>
        </w:rPr>
        <w:t xml:space="preserve"> в учете организаций</w:t>
      </w:r>
      <w:r>
        <w:rPr>
          <w:rFonts w:eastAsia="Calibri"/>
          <w:sz w:val="28"/>
          <w:szCs w:val="28"/>
          <w:lang w:eastAsia="en-US"/>
        </w:rPr>
        <w:t xml:space="preserve"> социальной сферы</w:t>
      </w:r>
    </w:p>
    <w:p w14:paraId="758ADB1A" w14:textId="77777777" w:rsidR="0028583D" w:rsidRPr="0028583D" w:rsidRDefault="0028583D" w:rsidP="00836264">
      <w:pPr>
        <w:widowControl w:val="0"/>
        <w:numPr>
          <w:ilvl w:val="0"/>
          <w:numId w:val="12"/>
        </w:numPr>
        <w:spacing w:line="360" w:lineRule="auto"/>
        <w:ind w:left="0" w:firstLine="680"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>Основные принципы учета и подготовки бухгалтерской (финансовой) отчетности 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6B0477CB" w14:textId="77777777" w:rsidR="0028583D" w:rsidRPr="0028583D" w:rsidRDefault="0028583D" w:rsidP="00836264">
      <w:pPr>
        <w:widowControl w:val="0"/>
        <w:numPr>
          <w:ilvl w:val="0"/>
          <w:numId w:val="12"/>
        </w:numPr>
        <w:spacing w:line="360" w:lineRule="auto"/>
        <w:ind w:left="0" w:firstLine="680"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>Понятие, классификация основных средств в учете 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2574909F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 Синтетический учет поступления и внутреннего перемещения и выбытия основных средств.</w:t>
      </w:r>
    </w:p>
    <w:p w14:paraId="03DCF091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>Характеристика Единого плана счетов бухгалтерского учета 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4E05A51F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33" w:name="_Toc336376014"/>
      <w:r w:rsidRPr="0028583D">
        <w:rPr>
          <w:rFonts w:eastAsia="Calibri"/>
          <w:sz w:val="28"/>
          <w:szCs w:val="28"/>
          <w:lang w:eastAsia="en-US"/>
        </w:rPr>
        <w:t>Классификация и сущность учета вложений в объекты нефинансовых активов</w:t>
      </w:r>
      <w:bookmarkEnd w:id="33"/>
      <w:r w:rsidRPr="0028583D">
        <w:rPr>
          <w:rFonts w:eastAsia="Calibri"/>
          <w:sz w:val="28"/>
          <w:szCs w:val="28"/>
          <w:lang w:eastAsia="en-US"/>
        </w:rPr>
        <w:t xml:space="preserve">. </w:t>
      </w:r>
      <w:bookmarkStart w:id="34" w:name="_Toc336375949"/>
      <w:r w:rsidRPr="0028583D">
        <w:rPr>
          <w:rFonts w:eastAsia="Calibri"/>
          <w:sz w:val="28"/>
          <w:szCs w:val="28"/>
          <w:lang w:eastAsia="en-US"/>
        </w:rPr>
        <w:t xml:space="preserve">Формирование первоначальной стоимости </w:t>
      </w:r>
      <w:bookmarkEnd w:id="34"/>
      <w:r w:rsidRPr="0028583D">
        <w:rPr>
          <w:rFonts w:eastAsia="Calibri"/>
          <w:sz w:val="28"/>
          <w:szCs w:val="28"/>
          <w:lang w:eastAsia="en-US"/>
        </w:rPr>
        <w:t>нефинансовых активов.</w:t>
      </w:r>
    </w:p>
    <w:p w14:paraId="499C63D0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>Учетная политика государственного учреждения</w:t>
      </w:r>
    </w:p>
    <w:p w14:paraId="0FADFC54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Правила ведения кассовых операций </w:t>
      </w:r>
      <w:r>
        <w:rPr>
          <w:rFonts w:eastAsia="Calibri"/>
          <w:sz w:val="28"/>
          <w:szCs w:val="28"/>
          <w:lang w:eastAsia="en-US"/>
        </w:rPr>
        <w:t>государственного у</w:t>
      </w:r>
      <w:r w:rsidRPr="0028583D">
        <w:rPr>
          <w:rFonts w:eastAsia="Calibri"/>
          <w:sz w:val="28"/>
          <w:szCs w:val="28"/>
          <w:lang w:eastAsia="en-US"/>
        </w:rPr>
        <w:t>чреждения</w:t>
      </w:r>
    </w:p>
    <w:p w14:paraId="20B5ED39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35" w:name="_Toc336375953"/>
      <w:r w:rsidRPr="0028583D">
        <w:rPr>
          <w:rFonts w:eastAsia="Calibri"/>
          <w:sz w:val="28"/>
          <w:szCs w:val="28"/>
          <w:lang w:eastAsia="en-US"/>
        </w:rPr>
        <w:t>Амортизация основных средств</w:t>
      </w:r>
      <w:bookmarkEnd w:id="35"/>
      <w:r w:rsidRPr="0028583D">
        <w:rPr>
          <w:rFonts w:eastAsia="Calibri"/>
          <w:sz w:val="28"/>
          <w:szCs w:val="28"/>
          <w:lang w:eastAsia="en-US"/>
        </w:rPr>
        <w:t xml:space="preserve"> и ее отражение в учете государственных учреждений</w:t>
      </w:r>
    </w:p>
    <w:p w14:paraId="7E5A5ADA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36" w:name="_Toc336375985"/>
      <w:r w:rsidRPr="0028583D">
        <w:rPr>
          <w:rFonts w:eastAsia="Calibri"/>
          <w:sz w:val="28"/>
          <w:szCs w:val="28"/>
          <w:lang w:eastAsia="en-US"/>
        </w:rPr>
        <w:t xml:space="preserve">Документальное оформление и синтетический учет операций по движению материальных запасов </w:t>
      </w:r>
      <w:r>
        <w:rPr>
          <w:rFonts w:eastAsia="Calibri"/>
          <w:sz w:val="28"/>
          <w:szCs w:val="28"/>
          <w:lang w:eastAsia="en-US"/>
        </w:rPr>
        <w:t xml:space="preserve">государственных </w:t>
      </w:r>
      <w:r w:rsidRPr="0028583D">
        <w:rPr>
          <w:rFonts w:eastAsia="Calibri"/>
          <w:sz w:val="28"/>
          <w:szCs w:val="28"/>
          <w:lang w:eastAsia="en-US"/>
        </w:rPr>
        <w:t>учреждени</w:t>
      </w:r>
      <w:bookmarkEnd w:id="36"/>
      <w:r>
        <w:rPr>
          <w:rFonts w:eastAsia="Calibri"/>
          <w:sz w:val="28"/>
          <w:szCs w:val="28"/>
          <w:lang w:eastAsia="en-US"/>
        </w:rPr>
        <w:t>й</w:t>
      </w:r>
    </w:p>
    <w:p w14:paraId="6B5C5168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37" w:name="_Toc336375962"/>
      <w:r w:rsidRPr="0028583D">
        <w:rPr>
          <w:rFonts w:eastAsia="Calibri"/>
          <w:sz w:val="28"/>
          <w:szCs w:val="28"/>
          <w:lang w:eastAsia="en-US"/>
        </w:rPr>
        <w:t>Переоценка нематериальных активов и отражение ее результатов в учете</w:t>
      </w:r>
      <w:bookmarkStart w:id="38" w:name="_Toc336375964"/>
      <w:bookmarkEnd w:id="37"/>
      <w:r w:rsidRPr="0028583D">
        <w:rPr>
          <w:rFonts w:eastAsia="Calibri"/>
          <w:sz w:val="28"/>
          <w:szCs w:val="28"/>
          <w:lang w:eastAsia="en-US"/>
        </w:rPr>
        <w:t>. Амортизации нематериальных активов</w:t>
      </w:r>
      <w:bookmarkEnd w:id="38"/>
      <w:r w:rsidRPr="0028583D">
        <w:rPr>
          <w:rFonts w:eastAsia="Calibri"/>
          <w:sz w:val="28"/>
          <w:szCs w:val="28"/>
          <w:lang w:eastAsia="en-US"/>
        </w:rPr>
        <w:t xml:space="preserve"> и ее отражение в учете государственного учреждения</w:t>
      </w:r>
    </w:p>
    <w:p w14:paraId="4FABF87E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>Сущность и основные задачи бухгалтерского учета 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 социальной сферы</w:t>
      </w:r>
      <w:r w:rsidRPr="0028583D">
        <w:rPr>
          <w:rFonts w:eastAsia="Calibri"/>
          <w:sz w:val="28"/>
          <w:szCs w:val="28"/>
          <w:lang w:eastAsia="en-US"/>
        </w:rPr>
        <w:t xml:space="preserve"> </w:t>
      </w:r>
    </w:p>
    <w:p w14:paraId="1368E167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39" w:name="_Toc336375982"/>
      <w:r w:rsidRPr="0028583D">
        <w:rPr>
          <w:rFonts w:eastAsia="Calibri"/>
          <w:sz w:val="28"/>
          <w:szCs w:val="28"/>
          <w:lang w:eastAsia="en-US"/>
        </w:rPr>
        <w:lastRenderedPageBreak/>
        <w:t>Понятие, классификация материальных запасов</w:t>
      </w:r>
      <w:bookmarkStart w:id="40" w:name="_Toc336375983"/>
      <w:bookmarkEnd w:id="39"/>
      <w:r w:rsidRPr="0028583D">
        <w:rPr>
          <w:rFonts w:eastAsia="Calibri"/>
          <w:sz w:val="28"/>
          <w:szCs w:val="28"/>
          <w:lang w:eastAsia="en-US"/>
        </w:rPr>
        <w:t>, формирование фактической стоимости при принятии их к учету</w:t>
      </w:r>
      <w:bookmarkEnd w:id="40"/>
      <w:r w:rsidRPr="0028583D">
        <w:rPr>
          <w:rFonts w:eastAsia="Calibri"/>
          <w:sz w:val="28"/>
          <w:szCs w:val="28"/>
          <w:lang w:eastAsia="en-US"/>
        </w:rPr>
        <w:t xml:space="preserve"> государственных учреждений.</w:t>
      </w:r>
    </w:p>
    <w:p w14:paraId="399BE7E9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>Учет и документальное оформление расчетов государственного учреждения по обязательствам. Списание кредиторской задолженности по срокам исковой давности: порядок оформления и отражения в учете.</w:t>
      </w:r>
    </w:p>
    <w:p w14:paraId="2D1CB807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Виды и состав отчетности государственных учреждений, ее содержание и формы. Порядок и сроки составления и представления отчетности </w:t>
      </w:r>
      <w:r>
        <w:rPr>
          <w:rFonts w:eastAsia="Calibri"/>
          <w:sz w:val="28"/>
          <w:szCs w:val="28"/>
          <w:lang w:eastAsia="en-US"/>
        </w:rPr>
        <w:t xml:space="preserve">государственных </w:t>
      </w:r>
      <w:r w:rsidRPr="0028583D">
        <w:rPr>
          <w:rFonts w:eastAsia="Calibri"/>
          <w:sz w:val="28"/>
          <w:szCs w:val="28"/>
          <w:lang w:eastAsia="en-US"/>
        </w:rPr>
        <w:t>учреждений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41CCAAFA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Организационно-правовые формы некоммерческих </w:t>
      </w:r>
      <w:r>
        <w:rPr>
          <w:rFonts w:eastAsia="Calibri"/>
          <w:sz w:val="28"/>
          <w:szCs w:val="28"/>
          <w:lang w:eastAsia="en-US"/>
        </w:rPr>
        <w:t xml:space="preserve">негосударственных </w:t>
      </w:r>
      <w:r w:rsidRPr="0028583D">
        <w:rPr>
          <w:rFonts w:eastAsia="Calibri"/>
          <w:sz w:val="28"/>
          <w:szCs w:val="28"/>
          <w:lang w:eastAsia="en-US"/>
        </w:rPr>
        <w:t xml:space="preserve">организаций </w:t>
      </w:r>
      <w:r>
        <w:rPr>
          <w:rFonts w:eastAsia="Calibri"/>
          <w:sz w:val="28"/>
          <w:szCs w:val="28"/>
          <w:lang w:eastAsia="en-US"/>
        </w:rPr>
        <w:t xml:space="preserve">социальной сферы </w:t>
      </w:r>
      <w:r w:rsidRPr="0028583D">
        <w:rPr>
          <w:rFonts w:eastAsia="Calibri"/>
          <w:sz w:val="28"/>
          <w:szCs w:val="28"/>
          <w:lang w:eastAsia="en-US"/>
        </w:rPr>
        <w:t>и их влияние на организацию бухгалтерского учета.</w:t>
      </w:r>
    </w:p>
    <w:p w14:paraId="63C808C4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Контроль за деятельностью негосударственных </w:t>
      </w:r>
      <w:r>
        <w:rPr>
          <w:rFonts w:eastAsia="Calibri"/>
          <w:sz w:val="28"/>
          <w:szCs w:val="28"/>
          <w:lang w:eastAsia="en-US"/>
        </w:rPr>
        <w:t xml:space="preserve">некоммерческих </w:t>
      </w:r>
      <w:r w:rsidRPr="0028583D">
        <w:rPr>
          <w:rFonts w:eastAsia="Calibri"/>
          <w:sz w:val="28"/>
          <w:szCs w:val="28"/>
          <w:lang w:eastAsia="en-US"/>
        </w:rPr>
        <w:t>организаций.</w:t>
      </w:r>
    </w:p>
    <w:p w14:paraId="0C054024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Принципы налогообложения негосударственных </w:t>
      </w:r>
      <w:r>
        <w:rPr>
          <w:rFonts w:eastAsia="Calibri"/>
          <w:sz w:val="28"/>
          <w:szCs w:val="28"/>
          <w:lang w:eastAsia="en-US"/>
        </w:rPr>
        <w:t xml:space="preserve">некоммерческих </w:t>
      </w:r>
      <w:r w:rsidRPr="0028583D">
        <w:rPr>
          <w:rFonts w:eastAsia="Calibri"/>
          <w:sz w:val="28"/>
          <w:szCs w:val="28"/>
          <w:lang w:eastAsia="en-US"/>
        </w:rPr>
        <w:t>организаций.</w:t>
      </w:r>
    </w:p>
    <w:p w14:paraId="407A5EFF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Финансово-хозяйственная деятельность негосударственных </w:t>
      </w:r>
      <w:r>
        <w:rPr>
          <w:rFonts w:eastAsia="Calibri"/>
          <w:sz w:val="28"/>
          <w:szCs w:val="28"/>
          <w:lang w:eastAsia="en-US"/>
        </w:rPr>
        <w:t xml:space="preserve">некоммерческих </w:t>
      </w:r>
      <w:r w:rsidRPr="0028583D">
        <w:rPr>
          <w:rFonts w:eastAsia="Calibri"/>
          <w:sz w:val="28"/>
          <w:szCs w:val="28"/>
          <w:lang w:eastAsia="en-US"/>
        </w:rPr>
        <w:t>организаций</w:t>
      </w:r>
      <w:r>
        <w:rPr>
          <w:rFonts w:eastAsia="Calibri"/>
          <w:sz w:val="28"/>
          <w:szCs w:val="28"/>
          <w:lang w:eastAsia="en-US"/>
        </w:rPr>
        <w:t xml:space="preserve"> социальной сферы</w:t>
      </w:r>
      <w:r w:rsidRPr="0028583D">
        <w:rPr>
          <w:rFonts w:eastAsia="Calibri"/>
          <w:sz w:val="28"/>
          <w:szCs w:val="28"/>
          <w:lang w:eastAsia="en-US"/>
        </w:rPr>
        <w:t>: практические аспекты и особенности бухгалтерского учета.</w:t>
      </w:r>
    </w:p>
    <w:p w14:paraId="319B4623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Особенности организации бухгалтерского учета в негосударственных </w:t>
      </w:r>
      <w:r>
        <w:rPr>
          <w:rFonts w:eastAsia="Calibri"/>
          <w:sz w:val="28"/>
          <w:szCs w:val="28"/>
          <w:lang w:eastAsia="en-US"/>
        </w:rPr>
        <w:t xml:space="preserve">некоммерческих </w:t>
      </w:r>
      <w:r w:rsidRPr="0028583D">
        <w:rPr>
          <w:rFonts w:eastAsia="Calibri"/>
          <w:sz w:val="28"/>
          <w:szCs w:val="28"/>
          <w:lang w:eastAsia="en-US"/>
        </w:rPr>
        <w:t>организациях</w:t>
      </w:r>
      <w:r>
        <w:rPr>
          <w:rFonts w:eastAsia="Calibri"/>
          <w:sz w:val="28"/>
          <w:szCs w:val="28"/>
          <w:lang w:eastAsia="en-US"/>
        </w:rPr>
        <w:t xml:space="preserve"> социальной сферы</w:t>
      </w:r>
      <w:r w:rsidRPr="0028583D">
        <w:rPr>
          <w:rFonts w:eastAsia="Calibri"/>
          <w:sz w:val="28"/>
          <w:szCs w:val="28"/>
          <w:lang w:eastAsia="en-US"/>
        </w:rPr>
        <w:t>.</w:t>
      </w:r>
    </w:p>
    <w:p w14:paraId="2CDE7CF7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Ограничения по применению положений по бухгалтерскому учету в негосударственных </w:t>
      </w:r>
      <w:r>
        <w:rPr>
          <w:rFonts w:eastAsia="Calibri"/>
          <w:sz w:val="28"/>
          <w:szCs w:val="28"/>
          <w:lang w:eastAsia="en-US"/>
        </w:rPr>
        <w:t xml:space="preserve">некоммерческих </w:t>
      </w:r>
      <w:r w:rsidRPr="0028583D">
        <w:rPr>
          <w:rFonts w:eastAsia="Calibri"/>
          <w:sz w:val="28"/>
          <w:szCs w:val="28"/>
          <w:lang w:eastAsia="en-US"/>
        </w:rPr>
        <w:t>организациях.</w:t>
      </w:r>
    </w:p>
    <w:p w14:paraId="6E6CD7CF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>Особенности формирования учетной политики в негосударственных организациях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60A0165C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 xml:space="preserve">Целевой капитал негосударственных </w:t>
      </w:r>
      <w:r>
        <w:rPr>
          <w:rFonts w:eastAsia="Calibri"/>
          <w:sz w:val="28"/>
          <w:szCs w:val="28"/>
          <w:lang w:eastAsia="en-US"/>
        </w:rPr>
        <w:t xml:space="preserve">некоммерческих </w:t>
      </w:r>
      <w:r w:rsidRPr="0028583D">
        <w:rPr>
          <w:rFonts w:eastAsia="Calibri"/>
          <w:sz w:val="28"/>
          <w:szCs w:val="28"/>
          <w:lang w:eastAsia="en-US"/>
        </w:rPr>
        <w:t>организаций: порядок формирования, использования и отражение в учете.</w:t>
      </w:r>
    </w:p>
    <w:p w14:paraId="7886B27E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rFonts w:eastAsia="Calibri"/>
          <w:sz w:val="28"/>
          <w:szCs w:val="28"/>
          <w:lang w:eastAsia="en-US"/>
        </w:rPr>
        <w:t>Основные нормативные акты по бухгалтерской отчетности в негосударственных организациях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627A7B44" w14:textId="77777777" w:rsidR="0028583D" w:rsidRPr="0028583D" w:rsidRDefault="0028583D" w:rsidP="00836264">
      <w:pPr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28583D">
        <w:rPr>
          <w:sz w:val="28"/>
          <w:szCs w:val="28"/>
          <w:lang w:eastAsia="en-US"/>
        </w:rPr>
        <w:t xml:space="preserve">Бухгалтерский учет поступлений и использования целевых средств на уставную деятельность </w:t>
      </w:r>
      <w:r w:rsidR="00C41BDC">
        <w:rPr>
          <w:sz w:val="28"/>
          <w:szCs w:val="28"/>
          <w:lang w:eastAsia="en-US"/>
        </w:rPr>
        <w:t xml:space="preserve">негосударственных </w:t>
      </w:r>
      <w:r w:rsidRPr="0028583D">
        <w:rPr>
          <w:sz w:val="28"/>
          <w:szCs w:val="28"/>
          <w:lang w:eastAsia="en-US"/>
        </w:rPr>
        <w:t>организаци</w:t>
      </w:r>
      <w:r w:rsidR="00C41BDC">
        <w:rPr>
          <w:sz w:val="28"/>
          <w:szCs w:val="28"/>
          <w:lang w:eastAsia="en-US"/>
        </w:rPr>
        <w:t>й социальной сферы</w:t>
      </w:r>
    </w:p>
    <w:p w14:paraId="0FD7C456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28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Организация учета в государственных (муниципальных) учреждениях: недостатки и преимущества централизации и децентрализации</w:t>
      </w:r>
      <w:r>
        <w:rPr>
          <w:rFonts w:eastAsia="Calibri"/>
          <w:sz w:val="28"/>
          <w:szCs w:val="28"/>
          <w:lang w:eastAsia="en-US"/>
        </w:rPr>
        <w:t>.</w:t>
      </w:r>
    </w:p>
    <w:p w14:paraId="6393C88B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41BDC">
        <w:rPr>
          <w:rFonts w:eastAsia="Calibri"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9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Роль и значение международных стандартов финансовой отчетности общественного сектора в гармонизации системы бухгалтерского учета государственных учреждений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37816A44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41BDC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0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Конвергенция национальных и международных стандартов по бухгалтерскому учету в общественном секторе и финансовой отчетности.</w:t>
      </w:r>
    </w:p>
    <w:p w14:paraId="7AD69083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31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Пользователи бухгалтерской (финансовой) отчётности государственных учреждений и их информационные потребности</w:t>
      </w:r>
    </w:p>
    <w:p w14:paraId="1472DB51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32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Проблемы учета библиотечных фондов в государственных учреждениях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1554714B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33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Особенности размещении заказов на поставки товаров, выполнение работ, оказание услуг для государственных и муниципальных нужд и отражение в учете бюджетных обязательств</w:t>
      </w:r>
      <w:r>
        <w:rPr>
          <w:rFonts w:eastAsia="Calibri"/>
          <w:sz w:val="28"/>
          <w:szCs w:val="28"/>
          <w:lang w:eastAsia="en-US"/>
        </w:rPr>
        <w:t>.</w:t>
      </w:r>
    </w:p>
    <w:p w14:paraId="638B0CEE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34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Основные проблемы бухгалтерского учета расчетов по оплате труда в бюджетных учреждениях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687BF9A0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35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 xml:space="preserve">Учет расчетов по платежам в бюджет в государственных учреждениях </w:t>
      </w:r>
      <w:r>
        <w:rPr>
          <w:rFonts w:eastAsia="Calibri"/>
          <w:sz w:val="28"/>
          <w:szCs w:val="28"/>
          <w:lang w:eastAsia="en-US"/>
        </w:rPr>
        <w:t xml:space="preserve">социальной сферы </w:t>
      </w:r>
      <w:r w:rsidRPr="00C41BDC">
        <w:rPr>
          <w:rFonts w:eastAsia="Calibri"/>
          <w:sz w:val="28"/>
          <w:szCs w:val="28"/>
          <w:lang w:eastAsia="en-US"/>
        </w:rPr>
        <w:t>и типичные ошибки в учете</w:t>
      </w:r>
      <w:r>
        <w:rPr>
          <w:rFonts w:eastAsia="Calibri"/>
          <w:sz w:val="28"/>
          <w:szCs w:val="28"/>
          <w:lang w:eastAsia="en-US"/>
        </w:rPr>
        <w:t>.</w:t>
      </w:r>
    </w:p>
    <w:p w14:paraId="77244FEE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36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 xml:space="preserve">Учет формирования и отражение в отчетности финансового результата в государственных учреждениях </w:t>
      </w:r>
      <w:r>
        <w:rPr>
          <w:rFonts w:eastAsia="Calibri"/>
          <w:sz w:val="28"/>
          <w:szCs w:val="28"/>
          <w:lang w:eastAsia="en-US"/>
        </w:rPr>
        <w:t>социальной сферы.</w:t>
      </w:r>
    </w:p>
    <w:p w14:paraId="471B5160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37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 xml:space="preserve">Инвентаризация активов и обязательств </w:t>
      </w:r>
      <w:r>
        <w:rPr>
          <w:rFonts w:eastAsia="Calibri"/>
          <w:sz w:val="28"/>
          <w:szCs w:val="28"/>
          <w:lang w:eastAsia="en-US"/>
        </w:rPr>
        <w:t xml:space="preserve">государственного </w:t>
      </w:r>
      <w:r w:rsidRPr="00C41BDC">
        <w:rPr>
          <w:rFonts w:eastAsia="Calibri"/>
          <w:sz w:val="28"/>
          <w:szCs w:val="28"/>
          <w:lang w:eastAsia="en-US"/>
        </w:rPr>
        <w:t>учреждения и порядок отражения в учете её результатов</w:t>
      </w:r>
      <w:r>
        <w:rPr>
          <w:rFonts w:eastAsia="Calibri"/>
          <w:sz w:val="28"/>
          <w:szCs w:val="28"/>
          <w:lang w:eastAsia="en-US"/>
        </w:rPr>
        <w:t>.</w:t>
      </w:r>
    </w:p>
    <w:p w14:paraId="7E0DA9B6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38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Элементы бухгалтерской (финансовой) отчетности государственных учреждений, их признание и методы оценки</w:t>
      </w:r>
    </w:p>
    <w:p w14:paraId="6D34A326" w14:textId="77777777" w:rsidR="00C41BDC" w:rsidRPr="00C41BDC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39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>Формирование учетной политики государственного и муниципального учреждения</w:t>
      </w:r>
      <w:r>
        <w:rPr>
          <w:rFonts w:eastAsia="Calibri"/>
          <w:sz w:val="28"/>
          <w:szCs w:val="28"/>
          <w:lang w:eastAsia="en-US"/>
        </w:rPr>
        <w:t xml:space="preserve"> социальной сферы.</w:t>
      </w:r>
    </w:p>
    <w:p w14:paraId="1763E8B6" w14:textId="77777777" w:rsidR="00555869" w:rsidRPr="0028583D" w:rsidRDefault="00C41BDC" w:rsidP="00836264">
      <w:pPr>
        <w:widowControl w:val="0"/>
        <w:tabs>
          <w:tab w:val="left" w:pos="1134"/>
        </w:tabs>
        <w:spacing w:line="360" w:lineRule="auto"/>
        <w:ind w:firstLine="68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40</w:t>
      </w:r>
      <w:r w:rsidRPr="00C41BDC">
        <w:rPr>
          <w:rFonts w:eastAsia="Calibri"/>
          <w:sz w:val="28"/>
          <w:szCs w:val="28"/>
          <w:lang w:eastAsia="en-US"/>
        </w:rPr>
        <w:t>.</w:t>
      </w:r>
      <w:r w:rsidRPr="00C41BDC">
        <w:rPr>
          <w:rFonts w:eastAsia="Calibri"/>
          <w:sz w:val="28"/>
          <w:szCs w:val="28"/>
          <w:lang w:eastAsia="en-US"/>
        </w:rPr>
        <w:tab/>
        <w:t xml:space="preserve">Понятие резервов в бухгалтерском учете </w:t>
      </w:r>
      <w:r>
        <w:rPr>
          <w:rFonts w:eastAsia="Calibri"/>
          <w:sz w:val="28"/>
          <w:szCs w:val="28"/>
          <w:lang w:eastAsia="en-US"/>
        </w:rPr>
        <w:t xml:space="preserve">государственного </w:t>
      </w:r>
      <w:r w:rsidRPr="00C41BDC">
        <w:rPr>
          <w:rFonts w:eastAsia="Calibri"/>
          <w:sz w:val="28"/>
          <w:szCs w:val="28"/>
          <w:lang w:eastAsia="en-US"/>
        </w:rPr>
        <w:t>учреждения, критерии их признания и оценка</w:t>
      </w:r>
      <w:r>
        <w:rPr>
          <w:rFonts w:eastAsia="Calibri"/>
          <w:sz w:val="28"/>
          <w:szCs w:val="28"/>
          <w:lang w:eastAsia="en-US"/>
        </w:rPr>
        <w:t>.</w:t>
      </w:r>
    </w:p>
    <w:p w14:paraId="42DA9CCF" w14:textId="77777777" w:rsidR="00734436" w:rsidRDefault="00734436" w:rsidP="0083626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6EE343FD" w14:textId="0851BD5F" w:rsidR="00B6619A" w:rsidRDefault="005D521D" w:rsidP="00836264">
      <w:pPr>
        <w:widowControl w:val="0"/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6619A">
        <w:rPr>
          <w:rFonts w:eastAsia="Calibri"/>
          <w:sz w:val="28"/>
          <w:szCs w:val="28"/>
        </w:rPr>
        <w:t>Внеаудиторная самостоятельная работа студентов включает</w:t>
      </w:r>
      <w:r w:rsidR="00F4396C" w:rsidRPr="00B6619A">
        <w:rPr>
          <w:rFonts w:eastAsia="Calibri"/>
          <w:sz w:val="28"/>
          <w:szCs w:val="28"/>
        </w:rPr>
        <w:t xml:space="preserve"> </w:t>
      </w:r>
      <w:r w:rsidRPr="00B6619A">
        <w:rPr>
          <w:rFonts w:eastAsia="Calibri"/>
          <w:sz w:val="28"/>
          <w:szCs w:val="28"/>
        </w:rPr>
        <w:t xml:space="preserve">следующие </w:t>
      </w:r>
      <w:r w:rsidRPr="00B6619A">
        <w:rPr>
          <w:rFonts w:eastAsia="Calibri"/>
          <w:sz w:val="28"/>
          <w:szCs w:val="28"/>
        </w:rPr>
        <w:lastRenderedPageBreak/>
        <w:t>виды самостоятельной деятельности:</w:t>
      </w:r>
      <w:r w:rsidR="00F4396C" w:rsidRPr="00B6619A">
        <w:rPr>
          <w:rFonts w:eastAsia="Calibri"/>
          <w:sz w:val="28"/>
          <w:szCs w:val="28"/>
        </w:rPr>
        <w:t xml:space="preserve"> подготовка к текущим </w:t>
      </w:r>
      <w:r w:rsidRPr="00B6619A">
        <w:rPr>
          <w:rFonts w:eastAsia="Calibri"/>
          <w:sz w:val="28"/>
          <w:szCs w:val="28"/>
        </w:rPr>
        <w:t>занятиям (лекциям, практическим и семинарским занятиям);</w:t>
      </w:r>
      <w:r w:rsidR="00E16E18" w:rsidRPr="00B6619A">
        <w:rPr>
          <w:rFonts w:eastAsia="Calibri"/>
          <w:sz w:val="28"/>
          <w:szCs w:val="28"/>
        </w:rPr>
        <w:t xml:space="preserve"> </w:t>
      </w:r>
      <w:r w:rsidR="00F4396C" w:rsidRPr="00B6619A">
        <w:rPr>
          <w:rFonts w:eastAsia="Calibri"/>
          <w:sz w:val="28"/>
          <w:szCs w:val="28"/>
        </w:rPr>
        <w:t xml:space="preserve">выполнение </w:t>
      </w:r>
      <w:r w:rsidRPr="00B6619A">
        <w:rPr>
          <w:rFonts w:eastAsia="Calibri"/>
          <w:sz w:val="28"/>
          <w:szCs w:val="28"/>
        </w:rPr>
        <w:t xml:space="preserve">домашних заданий разнообразного характера: </w:t>
      </w:r>
      <w:r w:rsidR="00F4396C" w:rsidRPr="00B6619A">
        <w:rPr>
          <w:rFonts w:eastAsia="Calibri"/>
          <w:sz w:val="28"/>
          <w:szCs w:val="28"/>
        </w:rPr>
        <w:t xml:space="preserve">решение ситуационных задач, </w:t>
      </w:r>
      <w:r w:rsidRPr="00B6619A">
        <w:rPr>
          <w:rFonts w:eastAsia="Calibri"/>
          <w:sz w:val="28"/>
          <w:szCs w:val="28"/>
        </w:rPr>
        <w:t>подбор и изучение нормативно-правовых актов</w:t>
      </w:r>
      <w:r w:rsidR="00E16E18" w:rsidRPr="00B6619A">
        <w:rPr>
          <w:rFonts w:eastAsia="Calibri"/>
          <w:sz w:val="28"/>
          <w:szCs w:val="28"/>
        </w:rPr>
        <w:t>;</w:t>
      </w:r>
      <w:r w:rsidRPr="00B6619A">
        <w:rPr>
          <w:rFonts w:eastAsia="Calibri"/>
          <w:sz w:val="28"/>
          <w:szCs w:val="28"/>
        </w:rPr>
        <w:t xml:space="preserve"> изучение уч</w:t>
      </w:r>
      <w:r w:rsidR="00F4396C" w:rsidRPr="00B6619A">
        <w:rPr>
          <w:rFonts w:eastAsia="Calibri"/>
          <w:sz w:val="28"/>
          <w:szCs w:val="28"/>
        </w:rPr>
        <w:t xml:space="preserve">ебного </w:t>
      </w:r>
      <w:r w:rsidRPr="00B6619A">
        <w:rPr>
          <w:rFonts w:eastAsia="Calibri"/>
          <w:sz w:val="28"/>
          <w:szCs w:val="28"/>
        </w:rPr>
        <w:t xml:space="preserve">материала, </w:t>
      </w:r>
      <w:r w:rsidR="003E003B" w:rsidRPr="00B6619A">
        <w:rPr>
          <w:rFonts w:eastAsia="Calibri"/>
          <w:sz w:val="28"/>
          <w:szCs w:val="28"/>
        </w:rPr>
        <w:t>рекомендованного</w:t>
      </w:r>
      <w:r w:rsidRPr="00B6619A">
        <w:rPr>
          <w:rFonts w:eastAsia="Calibri"/>
          <w:sz w:val="28"/>
          <w:szCs w:val="28"/>
        </w:rPr>
        <w:t xml:space="preserve"> </w:t>
      </w:r>
      <w:r w:rsidR="003E003B" w:rsidRPr="00B6619A">
        <w:rPr>
          <w:rFonts w:eastAsia="Calibri"/>
          <w:sz w:val="28"/>
          <w:szCs w:val="28"/>
        </w:rPr>
        <w:t xml:space="preserve">для </w:t>
      </w:r>
      <w:r w:rsidRPr="00B6619A">
        <w:rPr>
          <w:rFonts w:eastAsia="Calibri"/>
          <w:sz w:val="28"/>
          <w:szCs w:val="28"/>
        </w:rPr>
        <w:t>самост</w:t>
      </w:r>
      <w:r w:rsidR="00F4396C" w:rsidRPr="00B6619A">
        <w:rPr>
          <w:rFonts w:eastAsia="Calibri"/>
          <w:sz w:val="28"/>
          <w:szCs w:val="28"/>
        </w:rPr>
        <w:t>оятельно</w:t>
      </w:r>
      <w:r w:rsidR="003E003B" w:rsidRPr="00B6619A">
        <w:rPr>
          <w:rFonts w:eastAsia="Calibri"/>
          <w:sz w:val="28"/>
          <w:szCs w:val="28"/>
        </w:rPr>
        <w:t>го</w:t>
      </w:r>
      <w:r w:rsidR="00F4396C" w:rsidRPr="00B6619A">
        <w:rPr>
          <w:rFonts w:eastAsia="Calibri"/>
          <w:sz w:val="28"/>
          <w:szCs w:val="28"/>
        </w:rPr>
        <w:t xml:space="preserve"> изучени</w:t>
      </w:r>
      <w:r w:rsidR="003E003B" w:rsidRPr="00B6619A">
        <w:rPr>
          <w:rFonts w:eastAsia="Calibri"/>
          <w:sz w:val="28"/>
          <w:szCs w:val="28"/>
        </w:rPr>
        <w:t>я</w:t>
      </w:r>
      <w:r w:rsidR="00F4396C" w:rsidRPr="00B6619A">
        <w:rPr>
          <w:rFonts w:eastAsia="Calibri"/>
          <w:sz w:val="28"/>
          <w:szCs w:val="28"/>
        </w:rPr>
        <w:t xml:space="preserve">; выполнение </w:t>
      </w:r>
      <w:r w:rsidRPr="00B6619A">
        <w:rPr>
          <w:rFonts w:eastAsia="Calibri"/>
          <w:sz w:val="28"/>
          <w:szCs w:val="28"/>
        </w:rPr>
        <w:t>индивидуальных заданий</w:t>
      </w:r>
      <w:r w:rsidR="00E16E18" w:rsidRPr="00B6619A">
        <w:rPr>
          <w:rFonts w:eastAsia="Calibri"/>
          <w:sz w:val="28"/>
          <w:szCs w:val="28"/>
        </w:rPr>
        <w:t>,</w:t>
      </w:r>
      <w:r w:rsidRPr="00B6619A">
        <w:rPr>
          <w:rFonts w:eastAsia="Calibri"/>
          <w:sz w:val="28"/>
          <w:szCs w:val="28"/>
        </w:rPr>
        <w:t xml:space="preserve"> </w:t>
      </w:r>
      <w:r w:rsidR="00F4396C" w:rsidRPr="00B6619A">
        <w:rPr>
          <w:rFonts w:eastAsia="Calibri"/>
          <w:sz w:val="28"/>
          <w:szCs w:val="28"/>
        </w:rPr>
        <w:t xml:space="preserve">направленных на </w:t>
      </w:r>
      <w:r w:rsidRPr="00B6619A">
        <w:rPr>
          <w:rFonts w:eastAsia="Calibri"/>
          <w:sz w:val="28"/>
          <w:szCs w:val="28"/>
        </w:rPr>
        <w:t>развитие у студентов самостоятельн</w:t>
      </w:r>
      <w:r w:rsidR="00F4396C" w:rsidRPr="00B6619A">
        <w:rPr>
          <w:rFonts w:eastAsia="Calibri"/>
          <w:sz w:val="28"/>
          <w:szCs w:val="28"/>
        </w:rPr>
        <w:t xml:space="preserve">ости и инициативы; подготовка к </w:t>
      </w:r>
      <w:r w:rsidR="00763EDA">
        <w:rPr>
          <w:rFonts w:eastAsia="Calibri"/>
          <w:sz w:val="28"/>
          <w:szCs w:val="28"/>
        </w:rPr>
        <w:t xml:space="preserve">экзамену </w:t>
      </w:r>
      <w:r w:rsidR="003E003B" w:rsidRPr="00B6619A">
        <w:rPr>
          <w:rFonts w:eastAsia="Calibri"/>
          <w:sz w:val="28"/>
          <w:szCs w:val="28"/>
        </w:rPr>
        <w:t>по рекомендованным вопросам и литературе</w:t>
      </w:r>
      <w:r w:rsidRPr="00B6619A">
        <w:rPr>
          <w:rFonts w:eastAsia="Calibri"/>
          <w:sz w:val="28"/>
          <w:szCs w:val="28"/>
        </w:rPr>
        <w:t>.</w:t>
      </w:r>
      <w:r w:rsidR="00D30AAD" w:rsidRPr="00B6619A">
        <w:rPr>
          <w:rFonts w:eastAsia="Calibri"/>
          <w:sz w:val="28"/>
          <w:szCs w:val="28"/>
        </w:rPr>
        <w:t xml:space="preserve"> Внеаудиторная работа включает изучение учебников, учебных пособий, использование сборников задач, изучение слайдов, подготовленных к занятиям, работа со справочными информационными системами и Интернетом. Аудиторная работа включает использование лекционного материала, </w:t>
      </w:r>
      <w:r w:rsidR="00060510" w:rsidRPr="00B6619A">
        <w:rPr>
          <w:rFonts w:eastAsia="Calibri"/>
          <w:sz w:val="28"/>
          <w:szCs w:val="28"/>
        </w:rPr>
        <w:t>использование программы</w:t>
      </w:r>
      <w:r w:rsidR="00D30AAD" w:rsidRPr="00B6619A">
        <w:rPr>
          <w:rFonts w:eastAsia="Calibri"/>
          <w:sz w:val="28"/>
          <w:szCs w:val="28"/>
        </w:rPr>
        <w:t xml:space="preserve"> «Консультанта</w:t>
      </w:r>
      <w:r w:rsidR="00805616">
        <w:rPr>
          <w:rFonts w:eastAsia="Calibri"/>
          <w:sz w:val="28"/>
          <w:szCs w:val="28"/>
        </w:rPr>
        <w:t xml:space="preserve"> </w:t>
      </w:r>
      <w:r w:rsidR="00D30AAD" w:rsidRPr="00B6619A">
        <w:rPr>
          <w:rFonts w:eastAsia="Calibri"/>
          <w:sz w:val="28"/>
          <w:szCs w:val="28"/>
        </w:rPr>
        <w:t>Плюс»</w:t>
      </w:r>
      <w:r w:rsidR="00425241" w:rsidRPr="00B6619A">
        <w:rPr>
          <w:rFonts w:eastAsia="Calibri"/>
          <w:sz w:val="28"/>
          <w:szCs w:val="28"/>
        </w:rPr>
        <w:t xml:space="preserve"> и др</w:t>
      </w:r>
      <w:r w:rsidR="00D30AAD" w:rsidRPr="00B6619A">
        <w:rPr>
          <w:rFonts w:eastAsia="Calibri"/>
          <w:sz w:val="28"/>
          <w:szCs w:val="28"/>
        </w:rPr>
        <w:t xml:space="preserve">. </w:t>
      </w:r>
    </w:p>
    <w:p w14:paraId="5EE581DE" w14:textId="77777777" w:rsidR="00B6619A" w:rsidRPr="00EA1451" w:rsidRDefault="00B6619A" w:rsidP="00836264">
      <w:pPr>
        <w:pStyle w:val="a3"/>
        <w:widowControl w:val="0"/>
        <w:spacing w:line="360" w:lineRule="auto"/>
        <w:ind w:firstLine="720"/>
        <w:jc w:val="both"/>
        <w:rPr>
          <w:szCs w:val="28"/>
        </w:rPr>
      </w:pPr>
      <w:r w:rsidRPr="00EA1451">
        <w:rPr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5B409CD" w14:textId="77777777" w:rsidR="00DD3F43" w:rsidRPr="00EA1451" w:rsidRDefault="00DD3F43" w:rsidP="00836264">
      <w:pPr>
        <w:pStyle w:val="a3"/>
        <w:widowControl w:val="0"/>
        <w:spacing w:line="360" w:lineRule="auto"/>
        <w:jc w:val="both"/>
        <w:rPr>
          <w:b/>
          <w:szCs w:val="28"/>
        </w:rPr>
      </w:pPr>
    </w:p>
    <w:p w14:paraId="06E8C362" w14:textId="77777777" w:rsidR="00EC0A14" w:rsidRPr="000D6C54" w:rsidRDefault="00EC0A14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41" w:name="_Toc127780083"/>
      <w:r w:rsidRPr="000D6C54">
        <w:rPr>
          <w:sz w:val="28"/>
        </w:rPr>
        <w:t>7. Фонд оценочных средств для проведения промежуточной аттестации обучающихся по дисциплине</w:t>
      </w:r>
      <w:bookmarkEnd w:id="41"/>
    </w:p>
    <w:p w14:paraId="2A9C4C23" w14:textId="77777777" w:rsidR="00EC0A14" w:rsidRDefault="00EC0A14" w:rsidP="00836264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14:paraId="4921A3C5" w14:textId="77777777" w:rsidR="00EC0A14" w:rsidRPr="00B02AE5" w:rsidRDefault="00EC0A14" w:rsidP="00836264">
      <w:pPr>
        <w:widowControl w:val="0"/>
        <w:ind w:firstLine="709"/>
        <w:jc w:val="both"/>
        <w:rPr>
          <w:sz w:val="16"/>
          <w:szCs w:val="16"/>
        </w:rPr>
      </w:pPr>
    </w:p>
    <w:p w14:paraId="2A949A3A" w14:textId="77777777" w:rsidR="00EC0A14" w:rsidRPr="008719B0" w:rsidRDefault="00EC0A14" w:rsidP="0083626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8719B0"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</w:t>
      </w:r>
      <w:r>
        <w:rPr>
          <w:sz w:val="28"/>
          <w:szCs w:val="28"/>
        </w:rPr>
        <w:t xml:space="preserve">(перечень компетенций) </w:t>
      </w:r>
      <w:r w:rsidRPr="008719B0">
        <w:rPr>
          <w:sz w:val="28"/>
          <w:szCs w:val="28"/>
        </w:rPr>
        <w:t>с указанием индикаторов их достижения</w:t>
      </w:r>
      <w:r>
        <w:rPr>
          <w:sz w:val="28"/>
          <w:szCs w:val="28"/>
        </w:rPr>
        <w:t xml:space="preserve"> и планируемых результатов обучения по дисциплине</w:t>
      </w:r>
      <w:r w:rsidRPr="008719B0">
        <w:rPr>
          <w:sz w:val="28"/>
          <w:szCs w:val="28"/>
        </w:rPr>
        <w:t xml:space="preserve">». </w:t>
      </w:r>
    </w:p>
    <w:p w14:paraId="2F2884F5" w14:textId="77777777" w:rsidR="00EC0A14" w:rsidRPr="003F27D6" w:rsidRDefault="00EC0A14" w:rsidP="00836264">
      <w:pPr>
        <w:widowControl w:val="0"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3F27D6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408165F9" w14:textId="77777777" w:rsidR="00B6619A" w:rsidRDefault="00B6619A" w:rsidP="00836264">
      <w:pPr>
        <w:widowControl w:val="0"/>
        <w:ind w:firstLine="709"/>
        <w:jc w:val="both"/>
        <w:rPr>
          <w:sz w:val="28"/>
          <w:szCs w:val="28"/>
        </w:rPr>
      </w:pPr>
    </w:p>
    <w:p w14:paraId="72E21007" w14:textId="77777777" w:rsidR="003F27D6" w:rsidRPr="003F27D6" w:rsidRDefault="003F27D6" w:rsidP="00836264">
      <w:pPr>
        <w:widowControl w:val="0"/>
        <w:ind w:firstLine="709"/>
        <w:jc w:val="right"/>
        <w:rPr>
          <w:sz w:val="28"/>
          <w:szCs w:val="28"/>
        </w:rPr>
      </w:pPr>
      <w:r w:rsidRPr="003F27D6">
        <w:rPr>
          <w:sz w:val="28"/>
          <w:szCs w:val="28"/>
        </w:rPr>
        <w:t>Таблица 6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730"/>
        <w:gridCol w:w="2523"/>
        <w:gridCol w:w="4281"/>
      </w:tblGrid>
      <w:tr w:rsidR="003F27D6" w:rsidRPr="002D6C49" w14:paraId="60079D95" w14:textId="77777777" w:rsidTr="00195426">
        <w:trPr>
          <w:trHeight w:val="1328"/>
        </w:trPr>
        <w:tc>
          <w:tcPr>
            <w:tcW w:w="1814" w:type="dxa"/>
            <w:shd w:val="clear" w:color="auto" w:fill="auto"/>
          </w:tcPr>
          <w:p w14:paraId="658DCAFC" w14:textId="77777777" w:rsidR="003F27D6" w:rsidRPr="002D6C49" w:rsidRDefault="003F27D6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Наименование компетенции </w:t>
            </w:r>
          </w:p>
        </w:tc>
        <w:tc>
          <w:tcPr>
            <w:tcW w:w="1730" w:type="dxa"/>
            <w:shd w:val="clear" w:color="auto" w:fill="auto"/>
          </w:tcPr>
          <w:p w14:paraId="0BB11BDD" w14:textId="77777777" w:rsidR="003F27D6" w:rsidRPr="002D6C49" w:rsidRDefault="003F27D6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2523" w:type="dxa"/>
            <w:shd w:val="clear" w:color="auto" w:fill="auto"/>
          </w:tcPr>
          <w:p w14:paraId="2486997F" w14:textId="62CB9AB3" w:rsidR="003F27D6" w:rsidRPr="002D6C49" w:rsidRDefault="003F27D6" w:rsidP="00675D30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Результаты обучения (</w:t>
            </w:r>
            <w:r w:rsidR="00675D30">
              <w:rPr>
                <w:rFonts w:eastAsia="Calibri"/>
                <w:sz w:val="24"/>
                <w:szCs w:val="24"/>
                <w:lang w:eastAsia="en-US"/>
              </w:rPr>
              <w:t>у</w:t>
            </w:r>
            <w:r w:rsidR="00B849C6" w:rsidRPr="002D6C49">
              <w:rPr>
                <w:rFonts w:eastAsia="Calibri"/>
                <w:sz w:val="24"/>
                <w:szCs w:val="24"/>
                <w:lang w:eastAsia="en-US"/>
              </w:rPr>
              <w:t>ме</w:t>
            </w:r>
            <w:r w:rsidR="00675D30">
              <w:rPr>
                <w:rFonts w:eastAsia="Calibri"/>
                <w:sz w:val="24"/>
                <w:szCs w:val="24"/>
                <w:lang w:eastAsia="en-US"/>
              </w:rPr>
              <w:t xml:space="preserve">ния 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>и знания), соотнесенные с индикаторами достижения компетенции</w:t>
            </w:r>
          </w:p>
        </w:tc>
        <w:tc>
          <w:tcPr>
            <w:tcW w:w="4281" w:type="dxa"/>
            <w:shd w:val="clear" w:color="auto" w:fill="auto"/>
          </w:tcPr>
          <w:p w14:paraId="5ABB570E" w14:textId="77777777" w:rsidR="003F27D6" w:rsidRPr="002D6C49" w:rsidRDefault="003F27D6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2D6C49" w:rsidRPr="002D6C49" w14:paraId="79810DCE" w14:textId="77777777" w:rsidTr="002D6C49">
        <w:trPr>
          <w:trHeight w:val="131"/>
        </w:trPr>
        <w:tc>
          <w:tcPr>
            <w:tcW w:w="1814" w:type="dxa"/>
            <w:vMerge w:val="restart"/>
            <w:shd w:val="clear" w:color="auto" w:fill="auto"/>
          </w:tcPr>
          <w:p w14:paraId="04470A9B" w14:textId="77777777" w:rsidR="002D6C49" w:rsidRPr="002D6C49" w:rsidRDefault="002D6C49" w:rsidP="002D6C49">
            <w:pPr>
              <w:widowControl w:val="0"/>
              <w:rPr>
                <w:b/>
                <w:bCs/>
                <w:sz w:val="24"/>
                <w:szCs w:val="24"/>
                <w:u w:val="single"/>
              </w:rPr>
            </w:pPr>
            <w:r w:rsidRPr="002D6C49">
              <w:rPr>
                <w:b/>
                <w:bCs/>
                <w:sz w:val="24"/>
                <w:szCs w:val="24"/>
                <w:u w:val="single"/>
              </w:rPr>
              <w:lastRenderedPageBreak/>
              <w:t>ПКН-5</w:t>
            </w:r>
          </w:p>
          <w:p w14:paraId="6379F42D" w14:textId="1F223FC0" w:rsidR="002D6C49" w:rsidRPr="002D6C49" w:rsidRDefault="00021D36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21D36">
              <w:rPr>
                <w:sz w:val="24"/>
                <w:szCs w:val="24"/>
              </w:rPr>
              <w:t xml:space="preserve">Способность составлять и анализировать   финансовую, бухгалтерскую, статистическую отчетность и использовать результаты анализа для </w:t>
            </w:r>
            <w:r>
              <w:rPr>
                <w:sz w:val="24"/>
                <w:szCs w:val="24"/>
              </w:rPr>
              <w:t>принятия управленческих решений.</w:t>
            </w:r>
          </w:p>
        </w:tc>
        <w:tc>
          <w:tcPr>
            <w:tcW w:w="1730" w:type="dxa"/>
            <w:shd w:val="clear" w:color="auto" w:fill="auto"/>
          </w:tcPr>
          <w:p w14:paraId="1E05B168" w14:textId="44A5CECD" w:rsidR="002D6C49" w:rsidRPr="002D6C49" w:rsidRDefault="00021D36" w:rsidP="002D6C49">
            <w:pPr>
              <w:pStyle w:val="a5"/>
              <w:widowControl w:val="0"/>
              <w:numPr>
                <w:ilvl w:val="0"/>
                <w:numId w:val="4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21D36">
              <w:rPr>
                <w:sz w:val="24"/>
                <w:szCs w:val="24"/>
              </w:rPr>
              <w:t>Применяет положения международных и национальных стандартов для составления и подтверждении достоверности отчетности организации</w:t>
            </w:r>
            <w:r w:rsidR="002D6C49" w:rsidRPr="002D6C49">
              <w:rPr>
                <w:sz w:val="24"/>
                <w:szCs w:val="24"/>
              </w:rPr>
              <w:t xml:space="preserve">. </w:t>
            </w:r>
          </w:p>
          <w:p w14:paraId="58993E22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shd w:val="clear" w:color="auto" w:fill="auto"/>
          </w:tcPr>
          <w:p w14:paraId="253B9F4B" w14:textId="057F392C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t xml:space="preserve">Знать: </w:t>
            </w:r>
            <w:r w:rsidRPr="002D6C49">
              <w:rPr>
                <w:sz w:val="24"/>
                <w:szCs w:val="24"/>
              </w:rPr>
              <w:t>положения международных и национальных стандартов в области бухгалтерского учета; составления отчетности</w:t>
            </w:r>
            <w:r w:rsidRPr="002D6C49">
              <w:rPr>
                <w:b/>
                <w:bCs/>
                <w:sz w:val="24"/>
                <w:szCs w:val="24"/>
              </w:rPr>
              <w:t xml:space="preserve"> </w:t>
            </w:r>
          </w:p>
          <w:p w14:paraId="39DE5733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0C061D3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00084D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BD09EA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63C6A5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F69EEA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A6B9DC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198350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EBA56DC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303C1B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04E8B1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1AA8ED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C34687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8440BE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AD0992C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6BC31B0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04C479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87DB18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D6E816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E38F38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578000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2D2443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A173628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FD1E22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7203DA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8DDC933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0685219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4A7942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1F8706C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710D42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7B9F123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F4EBC1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2EB1C50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9A3E44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B311BE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B1751E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FD668B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7028BB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BD5C620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D24A6CF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73DC84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938016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A24561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A2051D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C1342A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543DAE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0AC6DA9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F0E58A0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6717EAC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C5B5F1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F7A444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B8DB8F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418F88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27B9CD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FED966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8E1F63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0028FF0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3908183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B71EEC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53EFE9F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642268F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B593CC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7ABF69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2035A12F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60B70F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71E2FE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3E01D68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8971BF3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816AC1C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4EE45EF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79B6B7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7A52A8A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120B6B5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C0E84FC" w14:textId="27C37FD2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2D6C49">
              <w:rPr>
                <w:b/>
                <w:bCs/>
                <w:sz w:val="24"/>
                <w:szCs w:val="24"/>
              </w:rPr>
              <w:t xml:space="preserve">Уметь: </w:t>
            </w:r>
            <w:r w:rsidRPr="002D6C49">
              <w:rPr>
                <w:rFonts w:eastAsia="Calibri"/>
                <w:sz w:val="24"/>
                <w:szCs w:val="24"/>
              </w:rPr>
              <w:t>применять теоретические знания для ведения учета, формирования отчетности и подтверждения достоверности отчетности организаций.</w:t>
            </w:r>
          </w:p>
          <w:p w14:paraId="7CC0F67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14:paraId="09F18BC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81" w:type="dxa"/>
            <w:shd w:val="clear" w:color="auto" w:fill="auto"/>
          </w:tcPr>
          <w:p w14:paraId="2F9153A1" w14:textId="77777777" w:rsidR="002D6C49" w:rsidRPr="002D6C49" w:rsidRDefault="002D6C49" w:rsidP="002D6C49">
            <w:pPr>
              <w:widowControl w:val="0"/>
              <w:jc w:val="both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2D6C49">
              <w:rPr>
                <w:b/>
                <w:bCs/>
                <w:color w:val="000000"/>
                <w:sz w:val="24"/>
                <w:szCs w:val="24"/>
              </w:rPr>
              <w:lastRenderedPageBreak/>
              <w:t>Тесты:</w:t>
            </w:r>
          </w:p>
          <w:p w14:paraId="7542068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1.Международные стандарты требуют, чтобы финансовое обязательство, срок погашения которого наступает в течение двенадцати месяцев после отчетной даты или применительно к которому организация не имеет безусловного права отсрочить его погашение, по меньшей мере, на двенадцать месяцев после отчетной даты, классифицировалось как:</w:t>
            </w:r>
          </w:p>
          <w:p w14:paraId="0100537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а) ликвидное обязательство</w:t>
            </w:r>
          </w:p>
          <w:p w14:paraId="048FA6F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б) краткосрочное обязательство</w:t>
            </w:r>
          </w:p>
          <w:p w14:paraId="160559A8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в) долгосрочное обязательство</w:t>
            </w:r>
          </w:p>
          <w:p w14:paraId="664D2DA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г) неликвидное обязательство</w:t>
            </w:r>
          </w:p>
          <w:p w14:paraId="39DDFD6D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д) определяется на основе профессионального суждения.</w:t>
            </w:r>
          </w:p>
          <w:p w14:paraId="145017C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2. При консолидации коммерческих организаций с государственным участием вместе с организациями бюджетного сектора контролируемая организация из консолидации:</w:t>
            </w:r>
          </w:p>
          <w:p w14:paraId="5FAC738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а) исключается</w:t>
            </w:r>
          </w:p>
          <w:p w14:paraId="75D8B3C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б) не исключается</w:t>
            </w:r>
          </w:p>
          <w:p w14:paraId="157663F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в) на усмотрение руководителя</w:t>
            </w:r>
          </w:p>
          <w:p w14:paraId="79E5BFE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3. Информацию, которую можно использовать при оценке прошедших, текущих или будущих событий, или для подтверждения или корректировки ранее сделанных оценок, называют:</w:t>
            </w:r>
          </w:p>
          <w:p w14:paraId="7DFF5A67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а) существенной</w:t>
            </w:r>
          </w:p>
          <w:p w14:paraId="483C13D5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б) полезной</w:t>
            </w:r>
          </w:p>
          <w:p w14:paraId="43D1BA4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в) достоверной</w:t>
            </w:r>
          </w:p>
          <w:p w14:paraId="5FE519B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г) все ответы верные</w:t>
            </w:r>
          </w:p>
          <w:p w14:paraId="7317E04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4. Если финансовое обязательство подлежит оплате не позднее отчетной даты вследствие нарушения организацией кредитного соглашения, то даже если после отчетной даты и до утверждения финансовой отчетности к публикации кредитор согласился не требовать оплаты вследствие нарушения, оно классифицируется как:</w:t>
            </w:r>
          </w:p>
          <w:p w14:paraId="76043ED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а) долгосрочное</w:t>
            </w:r>
          </w:p>
          <w:p w14:paraId="1BEA99CA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б) ликвидное</w:t>
            </w:r>
          </w:p>
          <w:p w14:paraId="121AA756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в) не ликвидное</w:t>
            </w:r>
          </w:p>
          <w:p w14:paraId="239256A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г) краткосрочное</w:t>
            </w:r>
          </w:p>
          <w:p w14:paraId="4011FD6F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5. Финансовая отчетность контролирующей организации и контролируемых ею организаций, используемая при составлении консолидированной финансовой </w:t>
            </w: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lastRenderedPageBreak/>
              <w:t>отчетности:</w:t>
            </w:r>
          </w:p>
          <w:p w14:paraId="0D3465D7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t>а) должна быть сопоставима;</w:t>
            </w:r>
          </w:p>
          <w:p w14:paraId="2E33ACC4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t>б) должна быть достоверна;</w:t>
            </w:r>
          </w:p>
          <w:p w14:paraId="0F77B5DF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t>в) должна готовиться на одну и ту же отчетную дату</w:t>
            </w:r>
          </w:p>
          <w:p w14:paraId="7E88D73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t>г) должна иметь аудиторское заключение.</w:t>
            </w:r>
          </w:p>
          <w:p w14:paraId="62B65E4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6. Дисконтированная стоимость оставшейся возможности полезного использования актива методом восстановительной стоимости определяется:</w:t>
            </w:r>
          </w:p>
          <w:p w14:paraId="094CCF0D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а) путем вычитания расчетной восстановительной стоимости актива из текущей стоимости замещения оставшейся возможности полезного использования актива до его обесценения</w:t>
            </w:r>
          </w:p>
          <w:p w14:paraId="62AFCAB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б) как разница между стоимостью воспроизводства или стоимостью замещения актива, в зависимости от того, которая из них меньше, и накопленной амортизацией</w:t>
            </w:r>
          </w:p>
          <w:p w14:paraId="0D01842A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в) путем уменьшения текущей стоимости оставшейся возможности полезного использования актива до его обесценения</w:t>
            </w:r>
          </w:p>
          <w:p w14:paraId="0E37E80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11CCDA7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t>Решение ситуационных задач:</w:t>
            </w:r>
          </w:p>
          <w:p w14:paraId="7AE5C81D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 xml:space="preserve">1. 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Больницы, находящиеся под контролем правительства, получали медицинские услуги в натуральной форме от врачей-терапевтов в рамках организованной программы добровольной помощи медицинских работников. Больницы, школы и художественные галереи, находящиеся под контролем правительства, также получали помощь от добровольцев, работавших в качестве гидов, помощников учителей и врачей в рамках специально организованных программ. Такие добровольцы оказывают ценную поддержку этим учреждениям в достижении их целей. Однако такие услуги нельзя достоверно оценить, так как на внутреннем рынке труда не существует эквивалентных оплачиваемых должностей, и эти услуги не предоставлялись бы вообще, если бы этих добровольцев не было. Укажите, какие из перечисленных 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lastRenderedPageBreak/>
              <w:t>услуг в натуральной форме правительство признает в качестве выручки и затрат в Отчете о финансовых результатах деятельности. Аргументируйте свои выводы, опираясь на требования международных и национальных стандартов.</w:t>
            </w:r>
          </w:p>
          <w:p w14:paraId="5C3B0C46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052D07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2. Крупная корпорация признана виновной в загрязнении реки. В качестве наказания ей необходимо ликвидировать загрязнение и оплатить штраф в размере 50 млн. руб.  Компания находится в хорошем финансовом состоянии и может оплатить штраф. Компания объявляет, что она не будет подавать апелляцию. Укажите, как правительство (отчитывающаяся организация) отразит этот факт в финансовой отчетности общего назначения за тот отчетный период, в котором был наложен штраф.</w:t>
            </w:r>
          </w:p>
          <w:p w14:paraId="64153D4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1DDD9069" w14:textId="77777777" w:rsidR="002D6C49" w:rsidRPr="002D6C49" w:rsidRDefault="002D6C49" w:rsidP="002D6C49">
            <w:pPr>
              <w:widowControl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2D6C49">
              <w:rPr>
                <w:bCs/>
                <w:color w:val="000000"/>
                <w:sz w:val="24"/>
                <w:szCs w:val="24"/>
              </w:rPr>
              <w:t>3. Учреждение в течение 12 месяцев, закончившихся 31 декабря 2022 года, разрабатывала новый продукт, на который понесла следующие затраты:</w:t>
            </w:r>
          </w:p>
          <w:p w14:paraId="57F9D307" w14:textId="77777777" w:rsidR="002D6C49" w:rsidRPr="002D6C49" w:rsidRDefault="002D6C49" w:rsidP="002D6C49">
            <w:pPr>
              <w:widowControl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2D6C49">
              <w:rPr>
                <w:bCs/>
                <w:color w:val="000000"/>
                <w:sz w:val="24"/>
                <w:szCs w:val="24"/>
              </w:rPr>
              <w:t>• заработная плата сотрудников, привлеченных по срочным трудовым договорам для участия в разработке, – 50 тыс. руб. в месяц;</w:t>
            </w:r>
          </w:p>
          <w:p w14:paraId="262186F1" w14:textId="77777777" w:rsidR="002D6C49" w:rsidRPr="002D6C49" w:rsidRDefault="002D6C49" w:rsidP="002D6C49">
            <w:pPr>
              <w:widowControl w:val="0"/>
              <w:jc w:val="both"/>
              <w:textAlignment w:val="baseline"/>
              <w:rPr>
                <w:bCs/>
                <w:color w:val="000000"/>
                <w:sz w:val="24"/>
                <w:szCs w:val="24"/>
              </w:rPr>
            </w:pPr>
            <w:r w:rsidRPr="002D6C49">
              <w:rPr>
                <w:bCs/>
                <w:color w:val="000000"/>
                <w:sz w:val="24"/>
                <w:szCs w:val="24"/>
              </w:rPr>
              <w:t xml:space="preserve">• амортизация оборудования, которое было задействовано в разработке нематериального актива в течение всего года, – 120 тыс. руб. Учреждение смогло продемонстрировать техническую осуществимость и экономическую целесообразность проекта по разработке нового продукта 30 сентября 2022 года, после чего запустила рекламу нового продукта до конца года на сумму 10 тыс. руб. в месяц и зарегистрировала права на новый продукт в октябре 2022 года, потратив 15 тыс. руб. Годовая заработная плата заместителя директора учреждения, который в том числе занимался проектом по разработке нового продукта, составила 1200 тыс. руб. Запуск производства нового продукта ожидается в начале </w:t>
            </w:r>
            <w:r w:rsidRPr="002D6C49">
              <w:rPr>
                <w:bCs/>
                <w:color w:val="000000"/>
                <w:sz w:val="24"/>
                <w:szCs w:val="24"/>
              </w:rPr>
              <w:lastRenderedPageBreak/>
              <w:t>2023 года. Определите балансовую стоимость нематериального актива на 31 декабря 2022 года.</w:t>
            </w:r>
          </w:p>
          <w:p w14:paraId="128AFFB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D6C49" w:rsidRPr="002D6C49" w14:paraId="29E297A5" w14:textId="77777777" w:rsidTr="002D6C49">
        <w:trPr>
          <w:trHeight w:val="121"/>
        </w:trPr>
        <w:tc>
          <w:tcPr>
            <w:tcW w:w="1814" w:type="dxa"/>
            <w:vMerge/>
            <w:shd w:val="clear" w:color="auto" w:fill="auto"/>
          </w:tcPr>
          <w:p w14:paraId="216A281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0" w:type="dxa"/>
            <w:shd w:val="clear" w:color="auto" w:fill="auto"/>
          </w:tcPr>
          <w:p w14:paraId="647F07C1" w14:textId="3393504F" w:rsidR="002D6C49" w:rsidRPr="002D6C49" w:rsidRDefault="002D6C49" w:rsidP="002D6C49">
            <w:pPr>
              <w:widowControl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2. </w:t>
            </w:r>
            <w:r w:rsidR="00021D36" w:rsidRPr="00021D36">
              <w:rPr>
                <w:color w:val="000000"/>
                <w:sz w:val="24"/>
                <w:szCs w:val="24"/>
              </w:rPr>
              <w:t>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</w:t>
            </w:r>
            <w:r w:rsidR="00021D36">
              <w:rPr>
                <w:color w:val="000000"/>
                <w:sz w:val="24"/>
                <w:szCs w:val="24"/>
              </w:rPr>
              <w:t>.</w:t>
            </w:r>
          </w:p>
          <w:p w14:paraId="0091D0C8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shd w:val="clear" w:color="auto" w:fill="auto"/>
          </w:tcPr>
          <w:p w14:paraId="0FD27DB7" w14:textId="77777777" w:rsidR="002D6C49" w:rsidRPr="00B849C6" w:rsidRDefault="002D6C49" w:rsidP="002D6C4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B849C6">
              <w:rPr>
                <w:b/>
                <w:sz w:val="24"/>
                <w:szCs w:val="24"/>
              </w:rPr>
              <w:t xml:space="preserve">Знать: </w:t>
            </w:r>
            <w:r w:rsidRPr="00B849C6">
              <w:rPr>
                <w:bCs/>
                <w:sz w:val="24"/>
                <w:szCs w:val="24"/>
              </w:rPr>
              <w:t>методы анализа</w:t>
            </w:r>
            <w:r w:rsidRPr="00B849C6">
              <w:rPr>
                <w:b/>
                <w:sz w:val="24"/>
                <w:szCs w:val="24"/>
              </w:rPr>
              <w:t xml:space="preserve"> </w:t>
            </w:r>
            <w:r w:rsidRPr="00B849C6">
              <w:rPr>
                <w:bCs/>
                <w:sz w:val="24"/>
                <w:szCs w:val="24"/>
              </w:rPr>
              <w:t>отчетности при составлении финансовых планов, оценке инвестиционных проектов и принятии оперативных решений;</w:t>
            </w:r>
          </w:p>
          <w:p w14:paraId="192D9A4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t xml:space="preserve">Уметь: </w:t>
            </w:r>
            <w:r w:rsidRPr="002D6C49">
              <w:rPr>
                <w:bCs/>
                <w:sz w:val="24"/>
                <w:szCs w:val="24"/>
              </w:rPr>
              <w:t>использовать результаты анализа финансовой, бухгалтерской, статистической отчетности для принятия оперативных решений.</w:t>
            </w:r>
          </w:p>
          <w:p w14:paraId="75033FE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81" w:type="dxa"/>
            <w:shd w:val="clear" w:color="auto" w:fill="auto"/>
          </w:tcPr>
          <w:p w14:paraId="40B2D1A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t>Тесты:</w:t>
            </w:r>
          </w:p>
          <w:p w14:paraId="2722D0B0" w14:textId="77777777" w:rsidR="002D6C49" w:rsidRPr="002D6C49" w:rsidRDefault="002D6C49" w:rsidP="002D6C4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 xml:space="preserve">1. </w:t>
            </w:r>
            <w:bookmarkStart w:id="42" w:name="_Hlk59478894"/>
            <w:r w:rsidRPr="002D6C49">
              <w:rPr>
                <w:rFonts w:eastAsia="Arial Unicode MS"/>
                <w:sz w:val="24"/>
                <w:szCs w:val="24"/>
                <w:lang w:eastAsia="en-US"/>
              </w:rPr>
              <w:t>Учреждение 1 января 2023 года приобрело известный продуктовый бренд, не имеющий аналогов, за 500 тыс. руб. По оценкам руководства, спрос на продукцию бренда ожидается в течение 10 лет. Независимый оценщик определил справедливую стоимость бренда на 31 декабря 2023 года в 550 тыс. руб. В 2023 году организация потратила 300 тыс. руб.</w:t>
            </w:r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>. на проект по разработке новой продуктовой линии. Из этой суммы 50 тыс. руб. было потрачено на технико-экономическое обоснование проекта, после завершения которого руководство организации утвердило необходимое финансирование по проекту.</w:t>
            </w:r>
          </w:p>
          <w:p w14:paraId="7DACA68F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Нематериальные активы в балансе на 31 декабря 2023 года составили:</w:t>
            </w:r>
          </w:p>
          <w:bookmarkEnd w:id="42"/>
          <w:p w14:paraId="637EA5BF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a) 250 тыс. руб.;</w:t>
            </w:r>
          </w:p>
          <w:p w14:paraId="0CA97C83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б) 700 тыс. руб.;</w:t>
            </w:r>
          </w:p>
          <w:p w14:paraId="5D1A652F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в) 750 тыс. руб.;</w:t>
            </w:r>
          </w:p>
          <w:p w14:paraId="58A8B3BC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г) 800 тыс. руб.</w:t>
            </w:r>
          </w:p>
          <w:p w14:paraId="5B041035" w14:textId="77777777" w:rsidR="002D6C49" w:rsidRPr="002D6C49" w:rsidRDefault="002D6C49" w:rsidP="002D6C4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 xml:space="preserve">2. </w:t>
            </w:r>
            <w:bookmarkStart w:id="43" w:name="_Hlk59473967"/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 xml:space="preserve">Учреждение владеет заводом по переработке мусора. В соответствии с местным законодательством по окончании эксплуатации организация обязана </w:t>
            </w:r>
            <w:proofErr w:type="spellStart"/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>рекультивировать</w:t>
            </w:r>
            <w:proofErr w:type="spellEnd"/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 xml:space="preserve"> земельный участок, на котором находился завод. В связи с этим в отчетности организации на 31 декабря 2023 года отражено оценочное обязательство </w:t>
            </w:r>
            <w:r w:rsidRPr="002D6C49">
              <w:rPr>
                <w:rFonts w:eastAsia="Arial Unicode MS"/>
                <w:sz w:val="24"/>
                <w:szCs w:val="24"/>
                <w:lang w:eastAsia="en-US"/>
              </w:rPr>
              <w:t>по СГС «Резервы. Раскрытие информации об условных обязательствах и условных активах» на сумму 200 тыс. руб. При проверке завода на обесценение</w:t>
            </w:r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 xml:space="preserve"> организация определила, что продать завод можно за 50000 тыс. руб. Эта цена учитывает, что покупатель берет на себя обязанность </w:t>
            </w:r>
            <w:proofErr w:type="spellStart"/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>рекультивировать</w:t>
            </w:r>
            <w:proofErr w:type="spellEnd"/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 xml:space="preserve"> участок.</w:t>
            </w:r>
          </w:p>
          <w:p w14:paraId="45EEA416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Организация также определила ценность использования завода как дисконтированную стоимость денежных потоков в течение оставшегося срока его эксплуатации в </w:t>
            </w:r>
            <w:r w:rsidRPr="002D6C49">
              <w:rPr>
                <w:color w:val="000000"/>
                <w:sz w:val="24"/>
                <w:szCs w:val="24"/>
              </w:rPr>
              <w:lastRenderedPageBreak/>
              <w:t>размере 60000 тыс. руб. Данная сумма не учитывает будущие затраты на рекультивацию почвы.</w:t>
            </w:r>
          </w:p>
          <w:p w14:paraId="6F19A9DE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Балансовая стоимость завода на 31 декабря 2023 года − 69000 тыс. руб.</w:t>
            </w:r>
          </w:p>
          <w:p w14:paraId="4696AD99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Определите убыток от обесценения завода, который нужно признать в финансовой отчетности за 2023 год:</w:t>
            </w:r>
          </w:p>
          <w:bookmarkEnd w:id="43"/>
          <w:p w14:paraId="1D8E9B7A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а) 0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>. ед.;</w:t>
            </w:r>
          </w:p>
          <w:p w14:paraId="02EF6972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б) 90 тыс.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>. ед.</w:t>
            </w:r>
          </w:p>
          <w:p w14:paraId="35ACF0E3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в) 190 тыс.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>. ед.;</w:t>
            </w:r>
          </w:p>
          <w:p w14:paraId="46A21054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г) 390 тыс.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>. ед.</w:t>
            </w:r>
          </w:p>
          <w:p w14:paraId="52594B8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46B3017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 xml:space="preserve">3. </w:t>
            </w: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Организация корректирует признанный ранее резерв или признает новый резерв в случае:</w:t>
            </w:r>
          </w:p>
          <w:p w14:paraId="5C4BE508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а) обнаружения фактов мошенничества или ошибок, показывающих, что финансовая отчетность некорректна;</w:t>
            </w:r>
          </w:p>
          <w:p w14:paraId="669E439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б) завершения судебного разбирательства после отчетной даты, в результате которого подтверждается наличие у организации текущей задолженности на отчетную дату;</w:t>
            </w:r>
          </w:p>
          <w:p w14:paraId="6093CFF8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в) получения информации после отчетной даты, указывающей на обесценение актива на отчетную дату;</w:t>
            </w:r>
          </w:p>
          <w:p w14:paraId="219E4E50" w14:textId="77777777" w:rsidR="002D6C49" w:rsidRPr="002D6C49" w:rsidRDefault="002D6C49" w:rsidP="002D6C49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г) определения после отчетной даты суммы выручки, полученной в отчетном периоде, которая должна быть разделена с другим правительством в рамках действовавшего в отчетном </w:t>
            </w:r>
            <w:r w:rsidRPr="002D6C49">
              <w:rPr>
                <w:sz w:val="24"/>
                <w:szCs w:val="24"/>
              </w:rPr>
              <w:t>периоде соглашения о разделе выручки.</w:t>
            </w:r>
          </w:p>
          <w:p w14:paraId="512F1825" w14:textId="77777777" w:rsidR="002D6C49" w:rsidRPr="002D6C49" w:rsidRDefault="002D6C49" w:rsidP="002D6C49">
            <w:pPr>
              <w:widowControl w:val="0"/>
              <w:jc w:val="both"/>
              <w:rPr>
                <w:bCs/>
                <w:sz w:val="24"/>
                <w:szCs w:val="24"/>
              </w:rPr>
            </w:pPr>
          </w:p>
          <w:p w14:paraId="16BE2F6A" w14:textId="77777777" w:rsidR="002D6C49" w:rsidRPr="002D6C49" w:rsidRDefault="002D6C49" w:rsidP="002D6C49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2D6C49">
              <w:rPr>
                <w:bCs/>
                <w:sz w:val="24"/>
                <w:szCs w:val="24"/>
              </w:rPr>
              <w:t xml:space="preserve">4. Следующие действия не являются изменениями учетной политики: </w:t>
            </w:r>
          </w:p>
          <w:p w14:paraId="192DC589" w14:textId="77777777" w:rsidR="002D6C49" w:rsidRPr="002D6C49" w:rsidRDefault="002D6C49" w:rsidP="002D6C49">
            <w:pPr>
              <w:widowControl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2D6C49">
              <w:rPr>
                <w:bCs/>
                <w:sz w:val="24"/>
                <w:szCs w:val="24"/>
              </w:rPr>
              <w:t xml:space="preserve">а) </w:t>
            </w:r>
            <w:r w:rsidRPr="002D6C49">
              <w:rPr>
                <w:bCs/>
                <w:color w:val="000000"/>
                <w:sz w:val="24"/>
                <w:szCs w:val="24"/>
              </w:rPr>
              <w:t>переход от одного метода учета к другому методу учета;</w:t>
            </w:r>
          </w:p>
          <w:p w14:paraId="0BFFCBF3" w14:textId="77777777" w:rsidR="002D6C49" w:rsidRPr="002D6C49" w:rsidRDefault="002D6C49" w:rsidP="002D6C49">
            <w:pPr>
              <w:widowControl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2D6C49">
              <w:rPr>
                <w:bCs/>
                <w:color w:val="000000"/>
                <w:sz w:val="24"/>
                <w:szCs w:val="24"/>
              </w:rPr>
              <w:t>б) изменение в порядке учета, признания или оценки, отражения в отчетности операции, события и условия в рамках одного метода учета;</w:t>
            </w:r>
          </w:p>
          <w:p w14:paraId="6F3FDF13" w14:textId="77777777" w:rsidR="002D6C49" w:rsidRPr="002D6C49" w:rsidRDefault="002D6C49" w:rsidP="002D6C49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2D6C49">
              <w:rPr>
                <w:bCs/>
                <w:sz w:val="24"/>
                <w:szCs w:val="24"/>
              </w:rPr>
              <w:t>в) применение учетной политики к операциям, другим событиям или условиям, отличающимся, по существу, от ранее происходивших операций, других событий или условий;</w:t>
            </w:r>
          </w:p>
          <w:p w14:paraId="005DC5C8" w14:textId="77777777" w:rsidR="002D6C49" w:rsidRPr="002D6C49" w:rsidRDefault="002D6C49" w:rsidP="002D6C49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2D6C49">
              <w:rPr>
                <w:bCs/>
                <w:sz w:val="24"/>
                <w:szCs w:val="24"/>
              </w:rPr>
              <w:t>г) первоначальное применение политики переоценки основных средств и нематериальных активов.</w:t>
            </w:r>
          </w:p>
          <w:p w14:paraId="28793019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14:paraId="4C36E98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lastRenderedPageBreak/>
              <w:t>Решение ситуационных задач:</w:t>
            </w:r>
          </w:p>
          <w:p w14:paraId="71A9BBFA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rFonts w:eastAsia="Arial Unicode MS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>1. Государственное учреждение в ноябре 2022 года на очередном совещании обсуждало план реструктуризации. План содержал перечень планируемых затрат на реструктуризацию, включая затраты на перемещение, переобучение и выплату выходных пособий. Менеджеры среднего звена, которые подлежат сокращению по плану, присутствовали на собрании. Один из руководителей высказал мнение, что высоковероятны отклонения от плана и следует предусмотреть альтернативные варианты реструктуризации. В результате решили утвердить окончательный вариант плана реструктуризации в январе 2023 года и сразу же разослать уведомления работникам, которых сократят. Укажите, как учесть ситуацию с реструктуризацией в отчетности учреждения на 31 декабря 2022 года.</w:t>
            </w:r>
          </w:p>
          <w:p w14:paraId="179D6128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2. Государственное учреждение готовит отчетность за год, закончившийся 31 декабря 2022 года. В отношении единицы готовой продукции в отчетном периоде организация понесла затраты:</w:t>
            </w:r>
          </w:p>
          <w:p w14:paraId="0BA4EE69" w14:textId="77777777" w:rsidR="002D6C49" w:rsidRPr="002D6C49" w:rsidRDefault="002D6C49" w:rsidP="002D6C49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себестоимость фактически израсходованного сырья — 3 тыс. руб.;</w:t>
            </w:r>
          </w:p>
          <w:p w14:paraId="515AF26F" w14:textId="77777777" w:rsidR="002D6C49" w:rsidRPr="002D6C49" w:rsidRDefault="002D6C49" w:rsidP="002D6C49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импортная пошлина — 0,8 тыс. руб.;</w:t>
            </w:r>
          </w:p>
          <w:p w14:paraId="29136052" w14:textId="77777777" w:rsidR="002D6C49" w:rsidRPr="002D6C49" w:rsidRDefault="002D6C49" w:rsidP="002D6C49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прямые трудозатраты — 1 тыс. руб.;</w:t>
            </w:r>
          </w:p>
          <w:p w14:paraId="6762F504" w14:textId="77777777" w:rsidR="002D6C49" w:rsidRPr="002D6C49" w:rsidRDefault="002D6C49" w:rsidP="002D6C49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затраты на хранение готовой продукции — 0,1 тыс. руб.;</w:t>
            </w:r>
          </w:p>
          <w:p w14:paraId="5A5E8261" w14:textId="77777777" w:rsidR="002D6C49" w:rsidRPr="002D6C49" w:rsidRDefault="002D6C49" w:rsidP="002D6C49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autoSpaceDN w:val="0"/>
              <w:adjustRightInd w:val="0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производственные накладные расходы — 0,5 тыс. руб.</w:t>
            </w:r>
          </w:p>
          <w:p w14:paraId="18B66F90" w14:textId="1F1785D9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При производстве одной из партий возникли технические проблемы, из-за которых сверхнормативные потери сырья составили 0,2 тыс. руб. на единицу готовой продукции. Определите себестоимость готовой продукции. </w:t>
            </w:r>
          </w:p>
        </w:tc>
      </w:tr>
      <w:tr w:rsidR="002D6C49" w:rsidRPr="002D6C49" w14:paraId="58E198CC" w14:textId="77777777" w:rsidTr="002D6C49">
        <w:trPr>
          <w:trHeight w:val="121"/>
        </w:trPr>
        <w:tc>
          <w:tcPr>
            <w:tcW w:w="1814" w:type="dxa"/>
            <w:vMerge w:val="restart"/>
            <w:shd w:val="clear" w:color="auto" w:fill="auto"/>
          </w:tcPr>
          <w:p w14:paraId="58CC8417" w14:textId="77777777" w:rsidR="002D6C49" w:rsidRPr="002D6C49" w:rsidRDefault="002D6C49" w:rsidP="002D6C49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D6C49">
              <w:rPr>
                <w:b/>
                <w:bCs/>
                <w:color w:val="000000"/>
                <w:sz w:val="24"/>
                <w:szCs w:val="24"/>
              </w:rPr>
              <w:lastRenderedPageBreak/>
              <w:t>ПКП -1</w:t>
            </w:r>
          </w:p>
          <w:p w14:paraId="38F45660" w14:textId="74D6FB0E" w:rsidR="002D6C49" w:rsidRPr="002D6C49" w:rsidRDefault="00021D36" w:rsidP="002D6C4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21D36">
              <w:rPr>
                <w:rFonts w:eastAsia="Calibri"/>
                <w:sz w:val="24"/>
                <w:szCs w:val="24"/>
                <w:lang w:eastAsia="en-US"/>
              </w:rPr>
              <w:t xml:space="preserve">Способность выполнять профессиональные </w:t>
            </w:r>
            <w:r w:rsidRPr="00021D36">
              <w:rPr>
                <w:rFonts w:eastAsia="Calibri"/>
                <w:sz w:val="24"/>
                <w:szCs w:val="24"/>
                <w:lang w:eastAsia="en-US"/>
              </w:rPr>
              <w:lastRenderedPageBreak/>
              <w:t>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5CE9BED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0" w:type="dxa"/>
            <w:shd w:val="clear" w:color="auto" w:fill="auto"/>
          </w:tcPr>
          <w:p w14:paraId="1CE9763B" w14:textId="16AA12E9" w:rsidR="002D6C49" w:rsidRPr="002D6C49" w:rsidRDefault="002D6C49" w:rsidP="002D6C49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021D36" w:rsidRPr="00021D3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Применяет теоретические знания для осуществления текущей </w:t>
            </w:r>
            <w:r w:rsidR="00021D36" w:rsidRPr="00021D36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0E4A2422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shd w:val="clear" w:color="auto" w:fill="auto"/>
          </w:tcPr>
          <w:p w14:paraId="554B36E9" w14:textId="77777777" w:rsidR="002D6C49" w:rsidRPr="00B849C6" w:rsidRDefault="002D6C49" w:rsidP="002D6C4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B849C6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B849C6">
              <w:rPr>
                <w:sz w:val="24"/>
                <w:szCs w:val="24"/>
              </w:rPr>
              <w:t xml:space="preserve">законодательные и нормативные документы в области бухгалтерского учета </w:t>
            </w:r>
            <w:r w:rsidRPr="00B849C6">
              <w:rPr>
                <w:sz w:val="24"/>
                <w:szCs w:val="24"/>
              </w:rPr>
              <w:lastRenderedPageBreak/>
              <w:t>организаций социальной сферы; основные требования к отчетности; как информационной базы для систематизации и кодификации знаний в организациях социальной сферы.</w:t>
            </w:r>
          </w:p>
          <w:p w14:paraId="41866867" w14:textId="77777777" w:rsidR="002D6C49" w:rsidRPr="00B849C6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B849C6">
              <w:rPr>
                <w:rFonts w:eastAsia="Calibri"/>
                <w:b/>
                <w:bCs/>
                <w:sz w:val="24"/>
                <w:szCs w:val="24"/>
              </w:rPr>
              <w:t xml:space="preserve">Уметь: </w:t>
            </w:r>
            <w:r w:rsidRPr="00B849C6">
              <w:rPr>
                <w:rFonts w:eastAsia="Calibri"/>
                <w:sz w:val="24"/>
                <w:szCs w:val="24"/>
              </w:rPr>
              <w:t>применять теоретические знания для ведения учета и формирования отчетности организаций социальной сферы</w:t>
            </w:r>
          </w:p>
          <w:p w14:paraId="4D58E0E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81" w:type="dxa"/>
            <w:shd w:val="clear" w:color="auto" w:fill="auto"/>
          </w:tcPr>
          <w:p w14:paraId="032E5B3D" w14:textId="77777777" w:rsidR="002D6C49" w:rsidRPr="002D6C49" w:rsidRDefault="002D6C49" w:rsidP="002D6C49">
            <w:pPr>
              <w:widowControl w:val="0"/>
              <w:jc w:val="both"/>
              <w:textAlignment w:val="baseline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Тесты:</w:t>
            </w:r>
          </w:p>
          <w:p w14:paraId="246EF2E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1. В расчет чистых активов государственного учреждения не включается:</w:t>
            </w:r>
          </w:p>
          <w:p w14:paraId="4F6A37A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а. любое недвижимое имущество, особо </w:t>
            </w: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ценное движимое имущество;</w:t>
            </w:r>
          </w:p>
          <w:p w14:paraId="38E6E6E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б. недвижимое имущество;</w:t>
            </w:r>
          </w:p>
          <w:p w14:paraId="0D35EE5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в. имущество, которым учреждения не отвечают по своим обязательствам;</w:t>
            </w:r>
          </w:p>
          <w:p w14:paraId="690523B8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г. обязательство перед учредителями;</w:t>
            </w:r>
          </w:p>
          <w:p w14:paraId="053838D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д. имущество, полученное субъектом учета от собственника (учредителя), за исключением денежных средств и эквивалентов. </w:t>
            </w:r>
          </w:p>
          <w:p w14:paraId="58E85DC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6562697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2. Прекращение признания (выбытие с балансового учета) объекта бухгалтерского учета государственных учреждений осуществляется на дату, по состоянию на которую: </w:t>
            </w:r>
          </w:p>
          <w:p w14:paraId="0B73FF3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а. нет уверенности субъекта учета в будущем повышении полезного потенциала либо увеличении будущих экономических выгод, связанных с объектом бухгалтерского учета;</w:t>
            </w:r>
          </w:p>
          <w:p w14:paraId="7C12179F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б. не соответствует объект бухгалтерского учета определению, установленному Федеральным Стандартом, иными нормативными правовыми актами, регулирующими ведение бухгалтерского учета и составление бухгалтерской (финансовой) отчетности;</w:t>
            </w:r>
          </w:p>
          <w:p w14:paraId="5D2135A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в. а или б;</w:t>
            </w:r>
          </w:p>
          <w:p w14:paraId="5E135FE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г. а и б;</w:t>
            </w:r>
          </w:p>
          <w:p w14:paraId="2852981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д. руководство учреждения приняло решение о списании объекта с учета. </w:t>
            </w:r>
          </w:p>
          <w:p w14:paraId="03A10079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29BE73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3. Размер начисления амортизация на движимые объекты основных средств стоимостью до 10000 руб. включительно</w:t>
            </w:r>
          </w:p>
          <w:p w14:paraId="42011659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а. начисляется сразу в размере 100 % до передачи в эксплуатацию</w:t>
            </w:r>
          </w:p>
          <w:p w14:paraId="3EC31C1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б. начисляется в размере 100 % балансовой стоимости при выдаче объектов в эксплуатацию </w:t>
            </w:r>
          </w:p>
          <w:p w14:paraId="5E1A5ED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в. амортизация не начисляется</w:t>
            </w:r>
          </w:p>
          <w:p w14:paraId="34B499C6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г. устанавливается учетной политикой учреждения</w:t>
            </w:r>
          </w:p>
          <w:p w14:paraId="0F7C0199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д. размер утверждается учредителем</w:t>
            </w:r>
          </w:p>
          <w:p w14:paraId="2355F4B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3399074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Период, в течение которого предусматривается использование актива в тех целях, ради которых он был приобретен, создан и (или) получен (использование в запланированных </w:t>
            </w: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целях) называется:</w:t>
            </w:r>
          </w:p>
          <w:p w14:paraId="10B9655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3370C08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5. «Объекты нефинансовых активов, не являющиеся продуктами производства, вещное право на которые закреплено в соответствии с законодательством Российской Федерации» - это (укажите название термина).</w:t>
            </w:r>
          </w:p>
          <w:p w14:paraId="079798D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5DCE8196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Решение ситуационных задач</w:t>
            </w:r>
          </w:p>
          <w:p w14:paraId="564E346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Задачи по формированию первоначальной стоимости и выбытию нефинансовых активов в различных типах государственных учреждений социальной сферы:</w:t>
            </w:r>
          </w:p>
          <w:p w14:paraId="113D3640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1. Отразите в учете бюджетного учреждения приобретение ноутбука за счет собственных доходов. Ноутбук будет использоваться в приносящей доход деятельности учреждения, необлагаемой НДС. Договором на поставку ноутбука предусмотрена предоплата.</w:t>
            </w:r>
          </w:p>
          <w:p w14:paraId="7456FF20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2. Отразите в учете автономного учреждения приобретение массажного стола за счет средств субсидии, полученной на выполнение государственного задания. Дополнительно транспортной компании оплачена доставка стола.</w:t>
            </w:r>
          </w:p>
          <w:p w14:paraId="48867293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3. Отразите в учете казенного учреждения приобретение спортивного тренажера за счет бюджетных средств. Дополнительно транспортной компании оплачена доставка тренажера. Сформируйте первоначальную стоимость спортивного тренажера и примите к учету в качестве объекта основных средств.</w:t>
            </w:r>
          </w:p>
          <w:p w14:paraId="68E6464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Отразите в учете казенного учреждения приобретение медицинской диагностической лаборатории на базе автомобиля ГАЗ. </w:t>
            </w:r>
          </w:p>
          <w:p w14:paraId="65B7D7E0" w14:textId="6523A3BB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5. Работником казенного учреждения при подготовке информационного буклета (в порядке выполнения служебных обязанностей) создано литературное произведение. Работа по созданию литературного произведения проведена за счет бюджетных средств. Учреждение планирует использовать </w:t>
            </w: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произведение в бюджетной деятельности в течение пяти лет. Отразите операции в учете казенного учреждения.</w:t>
            </w:r>
          </w:p>
        </w:tc>
      </w:tr>
      <w:tr w:rsidR="002D6C49" w:rsidRPr="002D6C49" w14:paraId="7F0C534F" w14:textId="77777777" w:rsidTr="002D6C49">
        <w:trPr>
          <w:trHeight w:val="121"/>
        </w:trPr>
        <w:tc>
          <w:tcPr>
            <w:tcW w:w="1814" w:type="dxa"/>
            <w:vMerge/>
            <w:shd w:val="clear" w:color="auto" w:fill="auto"/>
          </w:tcPr>
          <w:p w14:paraId="29893FBA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0" w:type="dxa"/>
            <w:shd w:val="clear" w:color="auto" w:fill="auto"/>
          </w:tcPr>
          <w:p w14:paraId="26A4D90B" w14:textId="13BCB2D9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="00021D36" w:rsidRPr="00021D36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Применяет теоретические знания для разработки, освоения и внедрения современных социальных проектов и услуг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115E912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shd w:val="clear" w:color="auto" w:fill="auto"/>
          </w:tcPr>
          <w:p w14:paraId="51A144B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D6C49"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 w:rsidRPr="002D6C49">
              <w:rPr>
                <w:rFonts w:eastAsia="Calibri"/>
                <w:bCs/>
                <w:sz w:val="24"/>
                <w:szCs w:val="24"/>
              </w:rPr>
              <w:t>методы сбора информации, возможности получения информации в отчетности организаций социальной сферы;</w:t>
            </w:r>
          </w:p>
          <w:p w14:paraId="0BBC6CC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2D6C49"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 w:rsidRPr="002D6C49">
              <w:rPr>
                <w:rFonts w:eastAsia="Calibri"/>
                <w:bCs/>
                <w:sz w:val="24"/>
                <w:szCs w:val="24"/>
              </w:rPr>
              <w:t>анализировать проблемные ситуации и определять надлежащую базу оценок и достоверности фактов хозяйственной жизни, отраженных в учете и отчетности, для целей планирования и принятия управленческих решений для разработки, освоения и внедрения современных социальных проектов и услуг</w:t>
            </w:r>
          </w:p>
          <w:p w14:paraId="73F40D36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81" w:type="dxa"/>
            <w:shd w:val="clear" w:color="auto" w:fill="auto"/>
          </w:tcPr>
          <w:p w14:paraId="6AF8EB5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sz w:val="24"/>
                <w:szCs w:val="24"/>
                <w:lang w:eastAsia="en-US"/>
              </w:rPr>
              <w:t xml:space="preserve">Тесты: </w:t>
            </w:r>
          </w:p>
          <w:p w14:paraId="6A684735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1. В бухгалтерской (финансовой) отчетности </w:t>
            </w:r>
            <w:bookmarkStart w:id="44" w:name="_Hlk531557310"/>
            <w:r w:rsidRPr="002D6C49">
              <w:rPr>
                <w:rFonts w:eastAsia="Calibri"/>
                <w:sz w:val="24"/>
                <w:szCs w:val="24"/>
                <w:lang w:eastAsia="en-US"/>
              </w:rPr>
              <w:t>статьи активов и обязательств, доходов и расходов отражаются</w:t>
            </w:r>
          </w:p>
          <w:bookmarkEnd w:id="44"/>
          <w:p w14:paraId="3D80B2D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а. всегда развернуто</w:t>
            </w:r>
          </w:p>
          <w:p w14:paraId="396498E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б. развернуто, за исключением случаев, когда сальдированное отражение активов за вычетом обязательств,</w:t>
            </w:r>
          </w:p>
          <w:p w14:paraId="7A53A406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доходов за вычетом расходов разрешается нормативными правовыми актами</w:t>
            </w:r>
          </w:p>
          <w:p w14:paraId="75C87FB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в. Сальдированное отражение доходов и расходов запрещено</w:t>
            </w:r>
          </w:p>
          <w:p w14:paraId="27D7EA3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г. </w:t>
            </w:r>
            <w:bookmarkStart w:id="45" w:name="_Hlk531557359"/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порядок раскрытия активов и обязательств, доходов и расходов регулируется </w:t>
            </w:r>
            <w:bookmarkEnd w:id="45"/>
            <w:r w:rsidRPr="002D6C49">
              <w:rPr>
                <w:rFonts w:eastAsia="Calibri"/>
                <w:sz w:val="24"/>
                <w:szCs w:val="24"/>
                <w:lang w:eastAsia="en-US"/>
              </w:rPr>
              <w:t>учетной политикой</w:t>
            </w:r>
          </w:p>
          <w:p w14:paraId="21421BE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д. порядок раскрытия активов и обязательств, доходов и расходов регулируется распоряжением учредителя</w:t>
            </w:r>
          </w:p>
          <w:p w14:paraId="00342191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AF86C33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2. Если до отчетной даты кредитор согласился предоставить отсрочку погашения обязательства на период, оканчивающийся не ранее чем через 12 месяцев после отчетной даты, в течение которого кредитор не может требовать немедленного погашения обязательства - </w:t>
            </w:r>
            <w:r w:rsidRPr="002D6C49">
              <w:rPr>
                <w:sz w:val="24"/>
                <w:szCs w:val="24"/>
              </w:rPr>
              <w:t>обязательство классифицируется как…….</w:t>
            </w:r>
          </w:p>
          <w:p w14:paraId="575BC708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76EF5259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3. Данные в годовой бухгалтерской (финансовой) отчетности учреждения должны быть подтверждены:</w:t>
            </w:r>
          </w:p>
          <w:p w14:paraId="5637155E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а. данными по счетам синтетического учета</w:t>
            </w:r>
          </w:p>
          <w:p w14:paraId="1A3BACDD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б. данными Главной книги</w:t>
            </w:r>
          </w:p>
          <w:p w14:paraId="7E635B78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в. результатами проведенной учреждением инвентаризации активов и обязательств</w:t>
            </w:r>
          </w:p>
          <w:p w14:paraId="44B90BD8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г. сопоставлением оборотов по синтетическим и аналитическим счетам</w:t>
            </w:r>
          </w:p>
          <w:p w14:paraId="0A08440D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д. проверкой главным бухгалтером всех фактов хозяйственной деятельности</w:t>
            </w:r>
          </w:p>
          <w:p w14:paraId="7A274D62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50D09E50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4. Получатели государственных услуг, исполнители государственных </w:t>
            </w:r>
            <w:r w:rsidRPr="002D6C49">
              <w:rPr>
                <w:sz w:val="24"/>
                <w:szCs w:val="24"/>
              </w:rPr>
              <w:lastRenderedPageBreak/>
              <w:t>(муниципальных) контрактов, кредиторы, инвесторы, заемщики, участники международных договоров, заключенных Российской Федерацией, сотрудники учреждений, иные граждане Российской Федерации и организации являются пользователями:</w:t>
            </w:r>
          </w:p>
          <w:p w14:paraId="6E564AB0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а. консолидированной бухгалтерской (финансовой) отчетности;</w:t>
            </w:r>
          </w:p>
          <w:p w14:paraId="7F7C23CA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б. бухгалтерской (финансовой) отчетности специального назначения;</w:t>
            </w:r>
          </w:p>
          <w:p w14:paraId="58760547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в. индивидуальной бухгалтерской (финансовой) отчетности;</w:t>
            </w:r>
          </w:p>
          <w:p w14:paraId="719C1AC4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г.  бухгалтерской (финансовой) отчетности общего назначения</w:t>
            </w:r>
          </w:p>
          <w:p w14:paraId="0CBBC426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д. годовой бухгалтерской (финансовой) отчетности</w:t>
            </w:r>
          </w:p>
          <w:p w14:paraId="1A608B7F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</w:p>
          <w:p w14:paraId="04D448A1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 xml:space="preserve">5. Подлежит публикации в части </w:t>
            </w:r>
            <w:bookmarkStart w:id="46" w:name="_Hlk493514221"/>
            <w:r w:rsidRPr="002D6C49">
              <w:rPr>
                <w:sz w:val="24"/>
                <w:szCs w:val="24"/>
              </w:rPr>
              <w:t>раскрываемых показателей бухгалтерской (финансовой) отчетности и пояснений к ним:</w:t>
            </w:r>
          </w:p>
          <w:bookmarkEnd w:id="46"/>
          <w:p w14:paraId="5EF2F286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а. </w:t>
            </w:r>
            <w:r w:rsidRPr="002D6C49">
              <w:rPr>
                <w:sz w:val="24"/>
                <w:szCs w:val="24"/>
              </w:rPr>
              <w:t>консолидированная бухгалтерская (финансовая) отчетность;</w:t>
            </w:r>
          </w:p>
          <w:p w14:paraId="294ED4B3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б. </w:t>
            </w:r>
            <w:r w:rsidRPr="002D6C49">
              <w:rPr>
                <w:sz w:val="24"/>
                <w:szCs w:val="24"/>
              </w:rPr>
              <w:t>индивидуальная бухгалтерская (финансовая) отчетность;</w:t>
            </w:r>
          </w:p>
          <w:p w14:paraId="50429E95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в. годовая бухгалтерская (финансовая) отчетность;</w:t>
            </w:r>
          </w:p>
          <w:p w14:paraId="26CAA5E1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г. бухгалтерская (финансовая) отчетность специального назначения</w:t>
            </w:r>
          </w:p>
          <w:p w14:paraId="474A63DB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д. бухгалтерская (финансовая) отчетность общего назначения</w:t>
            </w:r>
          </w:p>
          <w:p w14:paraId="0BE5AE77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</w:p>
          <w:p w14:paraId="0562BFE9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6. Отчетность, которая формируется субъектом отчетности для пользователей, которые вправе требовать представления с учетом своих потребностей информации о деятельности субъектов отчетности, называется:</w:t>
            </w:r>
          </w:p>
          <w:p w14:paraId="3868F55B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а. отчетность специального назначения;</w:t>
            </w:r>
          </w:p>
          <w:p w14:paraId="2D99883D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б. отчетность общего назначения;</w:t>
            </w:r>
          </w:p>
          <w:p w14:paraId="760C6060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в. консолидированная отчетность;</w:t>
            </w:r>
          </w:p>
          <w:p w14:paraId="53DA495F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г. индивидуальная отчетность</w:t>
            </w:r>
          </w:p>
          <w:p w14:paraId="783D9D25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д. годовая бухгалтерская (финансовая) отчетность</w:t>
            </w:r>
          </w:p>
          <w:p w14:paraId="6EC29A43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</w:p>
          <w:p w14:paraId="3AA4E61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7. Документ, устанавливающий требования к составу, качеству и объему, содержанию, условиям, порядку и результатам оказания государственных (муниципальных) 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услуг (выполнения работ), называется: </w:t>
            </w:r>
          </w:p>
          <w:p w14:paraId="631AD90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…</w:t>
            </w:r>
          </w:p>
          <w:p w14:paraId="6706D78A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Решение ситуационных задач</w:t>
            </w:r>
          </w:p>
          <w:p w14:paraId="0C87AD77" w14:textId="77777777" w:rsidR="002D6C49" w:rsidRPr="002D6C49" w:rsidRDefault="002D6C49" w:rsidP="002D6C49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1. Отразите в бухгалтерском учете бюджетного учреждения культуры расчеты со сценаристом, с которым заключен договор авторского заказа. Согласно договору, исключительное право на использование сценария театрального спектакля переходит к заказчику.</w:t>
            </w:r>
          </w:p>
          <w:p w14:paraId="4C166A06" w14:textId="77777777" w:rsidR="002D6C49" w:rsidRPr="002D6C49" w:rsidRDefault="002D6C49" w:rsidP="002D6C49">
            <w:pPr>
              <w:widowControl w:val="0"/>
              <w:tabs>
                <w:tab w:val="left" w:pos="459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2.Отразите в учете бюджетного учреждения здравоохранения выплату вознаграждения донору, сдавшему кровь за плату. Донор имеет редкий фенотип крови.</w:t>
            </w:r>
          </w:p>
          <w:p w14:paraId="12EE4013" w14:textId="77777777" w:rsidR="002D6C49" w:rsidRPr="002D6C49" w:rsidRDefault="002D6C49" w:rsidP="002D6C49">
            <w:pPr>
              <w:widowControl w:val="0"/>
              <w:tabs>
                <w:tab w:val="left" w:pos="459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3.Отразите в учете бюджетного учреждения приобретение подарочных сертификатов и передачу их работникам в качестве подарков. Подарочные сертификаты приобретены за счет средств, полученных от приносящей доход деятельности.</w:t>
            </w:r>
          </w:p>
          <w:p w14:paraId="591CCED9" w14:textId="77777777" w:rsidR="002D6C49" w:rsidRPr="002D6C49" w:rsidRDefault="002D6C49" w:rsidP="002D6C49">
            <w:pPr>
              <w:widowControl w:val="0"/>
              <w:tabs>
                <w:tab w:val="left" w:pos="459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4.Отразите в учете бюджетного учреждения плату по системе "Платон" в счет возмещения вреда, причиняемого автомобильным дорогам общего пользования федерального значения транспортными средствами, имеющими разрешенную максимальную массу свыше 12 тонн. Оплата произведена в рамках приносящей доход деятельности учреждения.</w:t>
            </w:r>
          </w:p>
          <w:p w14:paraId="413852A5" w14:textId="77777777" w:rsidR="002D6C49" w:rsidRPr="002D6C49" w:rsidRDefault="002D6C49" w:rsidP="002D6C49">
            <w:pPr>
              <w:widowControl w:val="0"/>
              <w:tabs>
                <w:tab w:val="left" w:pos="459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5.Отразите в учете федерального бюджетного учреждения среднего профессионального образования оказание единовременной материальной помощи студентам, обучающимся в учреждении, являющимся детьми-сиротами.</w:t>
            </w:r>
          </w:p>
          <w:p w14:paraId="74ABD4B6" w14:textId="60DB57DE" w:rsidR="002D6C49" w:rsidRPr="002D6C49" w:rsidRDefault="002D6C49" w:rsidP="002D6C49">
            <w:pPr>
              <w:widowControl w:val="0"/>
              <w:tabs>
                <w:tab w:val="left" w:pos="459"/>
              </w:tabs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6 Бюджетное учреждение проводит официальный прием представителей иностранной организации. В рамках этого мероприятия учреждением оплачены услуги </w:t>
            </w:r>
            <w:proofErr w:type="spellStart"/>
            <w:r w:rsidRPr="002D6C49">
              <w:rPr>
                <w:sz w:val="24"/>
                <w:szCs w:val="24"/>
              </w:rPr>
              <w:t>кейтеринговой</w:t>
            </w:r>
            <w:proofErr w:type="spellEnd"/>
            <w:r w:rsidRPr="002D6C49">
              <w:rPr>
                <w:sz w:val="24"/>
                <w:szCs w:val="24"/>
              </w:rPr>
              <w:t xml:space="preserve"> компании по организации буфетного обслуживания во время проведения переговоров. Отразите в бухгалтерском учете данную операцию. </w:t>
            </w:r>
          </w:p>
        </w:tc>
      </w:tr>
      <w:tr w:rsidR="002D6C49" w:rsidRPr="002D6C49" w14:paraId="18E1D632" w14:textId="77777777" w:rsidTr="002D6C49">
        <w:trPr>
          <w:trHeight w:val="121"/>
        </w:trPr>
        <w:tc>
          <w:tcPr>
            <w:tcW w:w="1814" w:type="dxa"/>
            <w:vMerge w:val="restart"/>
            <w:shd w:val="clear" w:color="auto" w:fill="auto"/>
          </w:tcPr>
          <w:p w14:paraId="09D05AF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ПКП-2</w:t>
            </w:r>
          </w:p>
          <w:p w14:paraId="16F07266" w14:textId="5640B382" w:rsidR="002D6C49" w:rsidRPr="002D6C49" w:rsidRDefault="00021D36" w:rsidP="002D6C49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021D36">
              <w:rPr>
                <w:rFonts w:eastAsia="Calibri"/>
                <w:sz w:val="24"/>
                <w:szCs w:val="24"/>
                <w:lang w:eastAsia="en-US"/>
              </w:rPr>
              <w:t xml:space="preserve">Способность </w:t>
            </w:r>
            <w:r w:rsidRPr="00021D36">
              <w:rPr>
                <w:rFonts w:eastAsia="Calibri"/>
                <w:sz w:val="24"/>
                <w:szCs w:val="24"/>
                <w:lang w:eastAsia="en-US"/>
              </w:rPr>
              <w:lastRenderedPageBreak/>
              <w:t>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0" w:type="dxa"/>
            <w:shd w:val="clear" w:color="auto" w:fill="auto"/>
          </w:tcPr>
          <w:p w14:paraId="026F2530" w14:textId="150DDA64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2D6C49"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="00021D36" w:rsidRPr="00021D36">
              <w:rPr>
                <w:rFonts w:eastAsia="Calibri"/>
                <w:sz w:val="24"/>
                <w:szCs w:val="24"/>
              </w:rPr>
              <w:t xml:space="preserve">Оценивает современное </w:t>
            </w:r>
            <w:r w:rsidR="00021D36" w:rsidRPr="00021D36">
              <w:rPr>
                <w:rFonts w:eastAsia="Calibri"/>
                <w:sz w:val="24"/>
                <w:szCs w:val="24"/>
              </w:rPr>
              <w:lastRenderedPageBreak/>
              <w:t>состояние и тенденции развития организаций социальной сферы</w:t>
            </w:r>
            <w:r w:rsidRPr="002D6C49">
              <w:rPr>
                <w:rFonts w:eastAsia="Calibri"/>
                <w:sz w:val="24"/>
                <w:szCs w:val="24"/>
              </w:rPr>
              <w:t>.</w:t>
            </w:r>
          </w:p>
          <w:p w14:paraId="21616A34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shd w:val="clear" w:color="auto" w:fill="auto"/>
          </w:tcPr>
          <w:p w14:paraId="54511EC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2D6C49">
              <w:rPr>
                <w:sz w:val="24"/>
                <w:szCs w:val="24"/>
              </w:rPr>
              <w:t xml:space="preserve">методы обработки и </w:t>
            </w:r>
            <w:r w:rsidRPr="002D6C49">
              <w:rPr>
                <w:sz w:val="24"/>
                <w:szCs w:val="24"/>
              </w:rPr>
              <w:lastRenderedPageBreak/>
              <w:t xml:space="preserve">обобщения информации учета для оценки тенденции развития организаций социальной сферы; </w:t>
            </w:r>
          </w:p>
          <w:p w14:paraId="4715A98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2D6C49">
              <w:rPr>
                <w:rFonts w:eastAsia="Calibri"/>
                <w:b/>
                <w:bCs/>
                <w:sz w:val="24"/>
                <w:szCs w:val="24"/>
              </w:rPr>
              <w:t xml:space="preserve">Уметь: </w:t>
            </w:r>
            <w:r w:rsidRPr="002D6C49">
              <w:rPr>
                <w:sz w:val="24"/>
                <w:szCs w:val="24"/>
              </w:rPr>
              <w:t>использовать современные методы организации и ведения бухгалтерского учета и обосновывать их использование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 для разработки стратегических, текущих и оперативных прогнозов, планов организаций социальной сферы.</w:t>
            </w:r>
          </w:p>
          <w:p w14:paraId="31341AB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81" w:type="dxa"/>
            <w:shd w:val="clear" w:color="auto" w:fill="auto"/>
          </w:tcPr>
          <w:p w14:paraId="3F7EB953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lastRenderedPageBreak/>
              <w:t xml:space="preserve">Тесты: </w:t>
            </w:r>
          </w:p>
          <w:p w14:paraId="7B986A7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1.Прав для осуществления контроля </w:t>
            </w: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достаточно, но контролирующая организация предпочитает их не реализовывать, к</w:t>
            </w: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онтроль в целях составления консолидированной финансовой отчетности:</w:t>
            </w:r>
          </w:p>
          <w:p w14:paraId="21390B6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а) не существует</w:t>
            </w:r>
          </w:p>
          <w:p w14:paraId="24767244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б) существует</w:t>
            </w:r>
          </w:p>
          <w:p w14:paraId="6F0A4F00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в) не существует, так как способность контролировать должна быть реализована в текущий момент времени</w:t>
            </w:r>
          </w:p>
          <w:p w14:paraId="7985AAF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г) наличие контроля обязывает организацию отвечать за управление повседневной операционной деятельностью другой организации. </w:t>
            </w:r>
          </w:p>
          <w:p w14:paraId="17FC71D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14:paraId="4AA904AD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 xml:space="preserve">2. 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Признание затрат в балансовой стоимости объекта основных средств прекращается: </w:t>
            </w:r>
          </w:p>
          <w:p w14:paraId="51252F12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а) после списания остаточной стоимости и суммы начисленной амортизации</w:t>
            </w:r>
          </w:p>
          <w:p w14:paraId="1A8BB7A8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б) когда объект оказывается на месте назначения и в состоянии, пригодном для использования в соответствии с намерениями руководства</w:t>
            </w:r>
          </w:p>
          <w:p w14:paraId="7D117401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в) после ввода объекта в эксплуатацию</w:t>
            </w:r>
          </w:p>
          <w:p w14:paraId="219C519C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г) когда объект поступает в распоряжение организации</w:t>
            </w:r>
          </w:p>
          <w:p w14:paraId="04F3A24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14:paraId="11A4E751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 xml:space="preserve">3. 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>Ресурсы, контролируемые организацией в результате прошлых событий, от которых ожидается поступление будущих экономических выгод или возможности полезного использования:</w:t>
            </w:r>
          </w:p>
          <w:p w14:paraId="7E4AD561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а) основные средства;</w:t>
            </w:r>
          </w:p>
          <w:p w14:paraId="17E8EAF8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б) активы;</w:t>
            </w:r>
          </w:p>
          <w:p w14:paraId="5D8AE1F7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в) нефинансовые активы;</w:t>
            </w:r>
          </w:p>
          <w:p w14:paraId="340BB19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г) нет верного ответа.</w:t>
            </w:r>
          </w:p>
          <w:p w14:paraId="3FA81D02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rFonts w:eastAsia="Arial Unicode MS"/>
                <w:color w:val="000000"/>
                <w:sz w:val="24"/>
                <w:szCs w:val="24"/>
                <w:lang w:eastAsia="en-US"/>
              </w:rPr>
            </w:pPr>
            <w:bookmarkStart w:id="47" w:name="_Hlk59472598"/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t xml:space="preserve">4. Учреждение владеет оборудованием, которое учитывается как основное средство, и его балансовая стоимость на 31 декабря 2020 года составляет 5000 тыс. руб. При проверке на обесценение организация определила возмещаемую стоимость этого оборудования в 4500 тыс. руб. на 31 декабря 2020 года. В течение 2021 года экономическое положение организации заметно улучшилось, и возмещаемую стоимость оборудования оно оценивала в 6500 тыс. руб. на 31 декабря 2021 года. В </w:t>
            </w:r>
            <w:r w:rsidRPr="002D6C49">
              <w:rPr>
                <w:rFonts w:eastAsia="Arial Unicode MS"/>
                <w:color w:val="000000"/>
                <w:sz w:val="24"/>
                <w:szCs w:val="24"/>
                <w:lang w:eastAsia="en-US"/>
              </w:rPr>
              <w:lastRenderedPageBreak/>
              <w:t>учетной политике закреплено, что организация оценивает основные средства по первоначальной стоимости.</w:t>
            </w:r>
          </w:p>
          <w:p w14:paraId="2F6DAFF1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Определите доход организации от данной операции за 2021 год:</w:t>
            </w:r>
          </w:p>
          <w:bookmarkEnd w:id="47"/>
          <w:p w14:paraId="1E037EB4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а) 0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>. ед.;</w:t>
            </w:r>
          </w:p>
          <w:p w14:paraId="0720842E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б) 150 тыс.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ден.ед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>.;</w:t>
            </w:r>
          </w:p>
          <w:p w14:paraId="057B8273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в) 200 тыс. долл.;</w:t>
            </w:r>
          </w:p>
          <w:p w14:paraId="6E482FEB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г) 50 тыс.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>. ед.</w:t>
            </w:r>
          </w:p>
          <w:p w14:paraId="626348C6" w14:textId="77777777" w:rsidR="002D6C49" w:rsidRPr="002D6C49" w:rsidRDefault="002D6C49" w:rsidP="002D6C49">
            <w:pPr>
              <w:widowControl w:val="0"/>
              <w:tabs>
                <w:tab w:val="left" w:pos="1995"/>
              </w:tabs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iCs/>
                <w:sz w:val="24"/>
                <w:szCs w:val="24"/>
                <w:lang w:eastAsia="en-US"/>
              </w:rPr>
              <w:t>5. Необходимость признания объявленных намерений правительства в качестве корректирующих событий будет зависеть:</w:t>
            </w:r>
          </w:p>
          <w:p w14:paraId="15EBBE41" w14:textId="77777777" w:rsidR="002D6C49" w:rsidRPr="002D6C49" w:rsidRDefault="002D6C49" w:rsidP="002D6C49">
            <w:pPr>
              <w:widowControl w:val="0"/>
              <w:tabs>
                <w:tab w:val="left" w:pos="1995"/>
              </w:tabs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iCs/>
                <w:sz w:val="24"/>
                <w:szCs w:val="24"/>
                <w:lang w:eastAsia="en-US"/>
              </w:rPr>
              <w:t>а) от того, предоставляют ли они дополнительную информацию об условиях, существовавших на отчетную дату;</w:t>
            </w:r>
          </w:p>
          <w:p w14:paraId="0FEE93CA" w14:textId="77777777" w:rsidR="002D6C49" w:rsidRPr="002D6C49" w:rsidRDefault="002D6C49" w:rsidP="002D6C49">
            <w:pPr>
              <w:widowControl w:val="0"/>
              <w:tabs>
                <w:tab w:val="left" w:pos="1995"/>
              </w:tabs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iCs/>
                <w:sz w:val="24"/>
                <w:szCs w:val="24"/>
                <w:lang w:eastAsia="en-US"/>
              </w:rPr>
              <w:t>б) от того, имеются ли достаточные подтверждения того, что эти</w:t>
            </w:r>
          </w:p>
          <w:p w14:paraId="4EA86D7F" w14:textId="77777777" w:rsidR="002D6C49" w:rsidRPr="002D6C49" w:rsidRDefault="002D6C49" w:rsidP="002D6C49">
            <w:pPr>
              <w:widowControl w:val="0"/>
              <w:tabs>
                <w:tab w:val="left" w:pos="1995"/>
              </w:tabs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iCs/>
                <w:sz w:val="24"/>
                <w:szCs w:val="24"/>
                <w:lang w:eastAsia="en-US"/>
              </w:rPr>
              <w:t>намерения могут быть и будут реализованы;</w:t>
            </w:r>
          </w:p>
          <w:p w14:paraId="2E7D750F" w14:textId="77777777" w:rsidR="002D6C49" w:rsidRPr="002D6C49" w:rsidRDefault="002D6C49" w:rsidP="002D6C49">
            <w:pPr>
              <w:widowControl w:val="0"/>
              <w:tabs>
                <w:tab w:val="left" w:pos="1995"/>
              </w:tabs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iCs/>
                <w:sz w:val="24"/>
                <w:szCs w:val="24"/>
                <w:lang w:eastAsia="en-US"/>
              </w:rPr>
              <w:t>в) от указанных в пункте А и Б обстоятельств;</w:t>
            </w:r>
          </w:p>
          <w:p w14:paraId="1E0084B6" w14:textId="77777777" w:rsidR="002D6C49" w:rsidRPr="002D6C49" w:rsidRDefault="002D6C49" w:rsidP="002D6C49">
            <w:pPr>
              <w:widowControl w:val="0"/>
              <w:tabs>
                <w:tab w:val="left" w:pos="1995"/>
              </w:tabs>
              <w:jc w:val="both"/>
              <w:rPr>
                <w:rFonts w:eastAsia="Calibri"/>
                <w:i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iCs/>
                <w:sz w:val="24"/>
                <w:szCs w:val="24"/>
                <w:lang w:eastAsia="en-US"/>
              </w:rPr>
              <w:t>г) объявленные намерения правительства не признаются в качестве корректирующих событий.</w:t>
            </w:r>
          </w:p>
          <w:p w14:paraId="6AF9810D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Решение ситуационных задач</w:t>
            </w:r>
          </w:p>
          <w:p w14:paraId="00D8B6E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1. В федеральном казенном учреждении похищен единственный экземпляр научного кинофильма. В связи с этим списан с учета нематериальный актив (исключительное право на научный кинофильм). Виновные лица не установлены. Отразите операции в учете казенного учреждения.</w:t>
            </w:r>
          </w:p>
          <w:p w14:paraId="14ED740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2. Нематериальный актив (топология интегральной микросхемы) списан с учета в федеральном казенном учреждении в связи с утратой (порчей). Виновное лицо установлено. Отразите операции в учете казенного учреждения.</w:t>
            </w:r>
          </w:p>
          <w:p w14:paraId="36F2BA4C" w14:textId="1DA1B692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3. Администрация муниципального образования выкупает у физического лица принадлежащий ему на праве собственности земельный участок с целью строительства автомобильной дороги. Отразите операции в учете казенного учреждения.</w:t>
            </w:r>
          </w:p>
        </w:tc>
      </w:tr>
      <w:tr w:rsidR="002D6C49" w:rsidRPr="002D6C49" w14:paraId="729963C7" w14:textId="77777777" w:rsidTr="002D6C49">
        <w:trPr>
          <w:trHeight w:val="121"/>
        </w:trPr>
        <w:tc>
          <w:tcPr>
            <w:tcW w:w="1814" w:type="dxa"/>
            <w:vMerge/>
            <w:shd w:val="clear" w:color="auto" w:fill="auto"/>
          </w:tcPr>
          <w:p w14:paraId="6D9C22F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0" w:type="dxa"/>
            <w:shd w:val="clear" w:color="auto" w:fill="auto"/>
          </w:tcPr>
          <w:p w14:paraId="6EDBF340" w14:textId="07B5741A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2. </w:t>
            </w:r>
            <w:r w:rsidR="00021D36" w:rsidRPr="00021D36">
              <w:rPr>
                <w:sz w:val="24"/>
                <w:szCs w:val="24"/>
              </w:rPr>
              <w:t>Разрабатывает</w:t>
            </w:r>
            <w:r w:rsidR="00021D36" w:rsidRPr="00021D36">
              <w:rPr>
                <w:sz w:val="24"/>
                <w:szCs w:val="24"/>
              </w:rPr>
              <w:lastRenderedPageBreak/>
              <w:t>, осваивает и внедряет программы развития современных социальных проектов и услуг</w:t>
            </w:r>
            <w:r w:rsidRPr="002D6C49">
              <w:rPr>
                <w:sz w:val="24"/>
                <w:szCs w:val="24"/>
              </w:rPr>
              <w:t>.</w:t>
            </w:r>
          </w:p>
          <w:p w14:paraId="19F6AD4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23" w:type="dxa"/>
            <w:shd w:val="clear" w:color="auto" w:fill="auto"/>
          </w:tcPr>
          <w:p w14:paraId="2CF73C7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C49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Знать: </w:t>
            </w: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потребности в информации для </w:t>
            </w:r>
            <w:r w:rsidRPr="002D6C49">
              <w:rPr>
                <w:sz w:val="24"/>
                <w:szCs w:val="24"/>
              </w:rPr>
              <w:lastRenderedPageBreak/>
              <w:t xml:space="preserve">разработки и внедрения программы развития современных социальных проектов и услуг, </w:t>
            </w:r>
          </w:p>
          <w:p w14:paraId="220D246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581CE7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B07F2F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E5ED06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EAB85D5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F85291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E4E84B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627609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9C0CDC4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BF2B51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460DB4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7F5429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E37E30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085CA9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7F055C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10ADCE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9F04B5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289B2C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8584FE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6B9707F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459CA7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BDCC9F3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05E527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FA7514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CAAE6C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1EFDF7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3AD540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2F708E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DD59DC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17EABF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ECEC13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C76566A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929BA1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2DDAD8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57C485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7860C2F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614B79D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5D9D3F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DB36C3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6EE532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FE52E8F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D7908A4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0CE003D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DF3E6E5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759E4A3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0EC0ECA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051341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87F6B9A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CBA43F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1E9716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86B036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791DEF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922333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91B7C8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D474043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E2ABC6F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37F1B4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D826BE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36E7955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19395AD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61E63BF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2F3C4B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C143D15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5B9C194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41E69B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ED6E49D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DA0C19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7F4748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000BC13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FC923A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02E7E1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93FAAA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0E0E06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5A3A07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A702B8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100B03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995837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3B6899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B3D4C9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5908E1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6A51D8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97C794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D8062A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E4591E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F3558C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A91D45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BC8BB44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3589FB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CF23DD3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62186E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1902A5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03FCDF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B78940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0A4F91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0D610D5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0BD405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C9777D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EDA65C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638C4D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189450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700BF6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9C6F7FD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379923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6C8097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BE8083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0F3F89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C123A1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857928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7530963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44FB093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24F199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4178A6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7486DFB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FB93B9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3EDD71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D5EEC6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C861B2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A8F2B9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EBB1AC1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183864F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DE1CE7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D7DA208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87C877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837DDA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2970635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66E6585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A03DE3D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7545C1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485257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72A7C0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DCB8D1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757C847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4B320E2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E284F1F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9868CE6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3F04EA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EF144B9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29E4EF6" w14:textId="03322F5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74EBFE6" w14:textId="2EF18BEF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3920E9E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D98F54C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3D78B2E" w14:textId="739B0400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2D6C49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Уметь: </w:t>
            </w: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t>использовать данные учета и отчетности для разработки программ развития социальных проектов и услуг</w:t>
            </w:r>
          </w:p>
          <w:p w14:paraId="276282B1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81" w:type="dxa"/>
            <w:shd w:val="clear" w:color="auto" w:fill="auto"/>
          </w:tcPr>
          <w:p w14:paraId="34F809D5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lastRenderedPageBreak/>
              <w:t>Тесты:</w:t>
            </w:r>
          </w:p>
          <w:p w14:paraId="2A9E11CA" w14:textId="77777777" w:rsidR="002D6C49" w:rsidRPr="002D6C49" w:rsidRDefault="002D6C49" w:rsidP="002D6C49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bookmarkStart w:id="48" w:name="_Hlk524899042"/>
            <w:r w:rsidRPr="002D6C49">
              <w:rPr>
                <w:sz w:val="24"/>
                <w:szCs w:val="24"/>
              </w:rPr>
              <w:t xml:space="preserve">Бухгалтерская (финансовая) </w:t>
            </w:r>
            <w:r w:rsidRPr="002D6C49">
              <w:rPr>
                <w:sz w:val="24"/>
                <w:szCs w:val="24"/>
              </w:rPr>
              <w:lastRenderedPageBreak/>
              <w:t>отчетность по степени обобщения в ней информации и порядка ее формирования подразделяется:</w:t>
            </w:r>
          </w:p>
          <w:p w14:paraId="0D1D2AF5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а) на месячную, квартальную и годовую;</w:t>
            </w:r>
          </w:p>
          <w:p w14:paraId="3305B1CD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б) на индивидуальную, консолидированную бухгалтерскую (финансовую) отчетность;</w:t>
            </w:r>
          </w:p>
          <w:p w14:paraId="7C82D32C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в) отчетность учреждений, финансовых органов, органов, осуществляющих кассовое обслуживание, составленная на основе данных бухгалтерского учета;</w:t>
            </w:r>
          </w:p>
          <w:p w14:paraId="41EC26AF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г) бухгалтерскую (финансовую) отчетность общего назначения и бухгалтерскую (финансовую) отчетность специального назначения;</w:t>
            </w:r>
          </w:p>
          <w:p w14:paraId="1B94F067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д) бухгалтерскую отчетность о финансовом результате деятельности, о результатах исполнения бюджета бюджетной системы Российской Федерации, об исполнении плана финансово-хозяйственной деятельности государственного (муниципального), бюджетного и автономного учреждения.</w:t>
            </w:r>
          </w:p>
          <w:bookmarkEnd w:id="48"/>
          <w:p w14:paraId="3BD75751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4F3D853B" w14:textId="77777777" w:rsidR="002D6C49" w:rsidRPr="002D6C49" w:rsidRDefault="002D6C49" w:rsidP="002D6C49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Бухгалтерская (финансовая) отчетность общего назначения формируется субъектом отчетности в целях:</w:t>
            </w:r>
          </w:p>
          <w:p w14:paraId="062D1B3A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а) получения информации о государственных услугах, об исполнении государственных (муниципальных) контрактов, кредиторах инвесторах, заемщиков, участников международных договоров, заключенных Российской Федерацией, сотрудниках учреждений, иных граждане Российской Федерации;</w:t>
            </w:r>
          </w:p>
          <w:p w14:paraId="0B7A3E0A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б) раскрытия показателей бухгалтерской (финансовой) отчетности и пояснений к ним;</w:t>
            </w:r>
          </w:p>
          <w:p w14:paraId="6BAAC16C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в) представления пользователям бухгалтерской (финансовой) отчетности, которые не обладают в соответствии с законодательством Российской Федерации правом требовать предоставления отчетности, информации о деятельности субъектов отчетности;</w:t>
            </w:r>
          </w:p>
          <w:p w14:paraId="10CB4A7E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г) суммирования одноименных </w:t>
            </w:r>
            <w:r w:rsidRPr="002D6C49">
              <w:rPr>
                <w:sz w:val="24"/>
                <w:szCs w:val="24"/>
              </w:rPr>
              <w:lastRenderedPageBreak/>
              <w:t>показателей и исключения взаимосвязанных показателей бухгалтерской (финансовой) отчетности субъектов отчетности.</w:t>
            </w:r>
          </w:p>
          <w:p w14:paraId="61F579CC" w14:textId="77777777" w:rsidR="002D6C49" w:rsidRPr="002D6C49" w:rsidRDefault="002D6C49" w:rsidP="002D6C49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>Подлежит публикации в части раскрываемых показателей бухгалтерской (финансовой) отчетности и пояснений к ним:</w:t>
            </w:r>
          </w:p>
          <w:p w14:paraId="214E5F87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а) </w:t>
            </w:r>
            <w:r w:rsidRPr="002D6C49">
              <w:rPr>
                <w:sz w:val="24"/>
                <w:szCs w:val="24"/>
              </w:rPr>
              <w:t>консолидированная бухгалтерская (финансовая) отчетность;</w:t>
            </w:r>
          </w:p>
          <w:p w14:paraId="56B37E68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б) </w:t>
            </w:r>
            <w:r w:rsidRPr="002D6C49">
              <w:rPr>
                <w:sz w:val="24"/>
                <w:szCs w:val="24"/>
              </w:rPr>
              <w:t>индивидуальная бухгалтерская (финансовая) отчетность;</w:t>
            </w:r>
          </w:p>
          <w:p w14:paraId="3F0536BF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в) годовая бухгалтерская (финансовая) отчетность;</w:t>
            </w:r>
          </w:p>
          <w:p w14:paraId="4612047E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г) бухгалтерская (финансовая) отчетность специального назначения.</w:t>
            </w:r>
          </w:p>
          <w:p w14:paraId="3C433E13" w14:textId="77777777" w:rsidR="002D6C49" w:rsidRPr="002D6C49" w:rsidRDefault="002D6C49" w:rsidP="002D6C49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По степени раскрытия информации в бухгалтерской (финансовой) отчетности такая отчетность подразделяется на:</w:t>
            </w:r>
          </w:p>
          <w:p w14:paraId="7AB132BE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а) на месячную, квартальную и годовую;</w:t>
            </w:r>
          </w:p>
          <w:p w14:paraId="7AF4AD0A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б) на индивидуальную, консолидированную бухгалтерскую (финансовую) отчетность;</w:t>
            </w:r>
          </w:p>
          <w:p w14:paraId="179F48F4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в) отчетность учреждений, финансовых органов, органов, осуществляющих кассовое обслуживание, составленная на основе данных бухгалтерского учета;</w:t>
            </w:r>
          </w:p>
          <w:p w14:paraId="54BE76E8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г) бухгалтерскую (финансовую) отчетность общего назначения и бухгалтерскую (финансовую) отчетность специального назначения;</w:t>
            </w:r>
          </w:p>
          <w:p w14:paraId="29E479F3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д) бухгалтерскую отчетность о финансовом результате деятельности, о результатах исполнения бюджета бюджетной системы Российской Федерации, об исполнении плана финансово-хозяйственной деятельности государственного (муниципального</w:t>
            </w:r>
            <w:proofErr w:type="gramStart"/>
            <w:r w:rsidRPr="002D6C49">
              <w:rPr>
                <w:sz w:val="24"/>
                <w:szCs w:val="24"/>
              </w:rPr>
              <w:t>),бюджетного</w:t>
            </w:r>
            <w:proofErr w:type="gramEnd"/>
            <w:r w:rsidRPr="002D6C49">
              <w:rPr>
                <w:sz w:val="24"/>
                <w:szCs w:val="24"/>
              </w:rPr>
              <w:t xml:space="preserve"> и автономного учреждения.</w:t>
            </w:r>
          </w:p>
          <w:p w14:paraId="3D2726AF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</w:p>
          <w:p w14:paraId="2203E563" w14:textId="77777777" w:rsidR="002D6C49" w:rsidRPr="002D6C49" w:rsidRDefault="002D6C49" w:rsidP="002D6C49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bookmarkStart w:id="49" w:name="_Hlk524899101"/>
            <w:r w:rsidRPr="002D6C49">
              <w:rPr>
                <w:sz w:val="24"/>
                <w:szCs w:val="24"/>
              </w:rPr>
              <w:t>Полнота, нейтральность и отсутствие существенных ошибок в информации означает ее:</w:t>
            </w:r>
          </w:p>
          <w:p w14:paraId="0A83CA54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bookmarkStart w:id="50" w:name="_Hlk493520520"/>
            <w:proofErr w:type="gramStart"/>
            <w:r w:rsidRPr="002D6C49">
              <w:rPr>
                <w:sz w:val="24"/>
                <w:szCs w:val="24"/>
              </w:rPr>
              <w:t>а)  релевантность</w:t>
            </w:r>
            <w:proofErr w:type="gramEnd"/>
            <w:r w:rsidRPr="002D6C49">
              <w:rPr>
                <w:sz w:val="24"/>
                <w:szCs w:val="24"/>
              </w:rPr>
              <w:t xml:space="preserve">; </w:t>
            </w:r>
          </w:p>
          <w:p w14:paraId="7CF5B74D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б) достоверность;</w:t>
            </w:r>
          </w:p>
          <w:p w14:paraId="79860D6A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в) сопоставимость;</w:t>
            </w:r>
          </w:p>
          <w:p w14:paraId="26BD92DF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г) верификацию;</w:t>
            </w:r>
          </w:p>
          <w:p w14:paraId="51B83620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д) понятность.</w:t>
            </w:r>
          </w:p>
          <w:bookmarkEnd w:id="49"/>
          <w:p w14:paraId="23013D8C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</w:p>
          <w:bookmarkEnd w:id="50"/>
          <w:p w14:paraId="01A2E820" w14:textId="77777777" w:rsidR="002D6C49" w:rsidRPr="002D6C49" w:rsidRDefault="002D6C49" w:rsidP="002D6C49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Отчетность, предназначенная для представления ее в соответствии с законодательством Российской Федерации в органы государственного (муниципального) финансового контроля, налоговые органы, финансовые органы, государственные (муниципальные) органы для целей управления учреждением и иных аналогичных целей, называется:</w:t>
            </w:r>
          </w:p>
          <w:p w14:paraId="61AFB2F1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а) консолидированная бухгалтерская (финансовая) отчетность;</w:t>
            </w:r>
          </w:p>
          <w:p w14:paraId="2C70C4E9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б) бухгалтерская (финансовая) отчетность общего назначения; </w:t>
            </w:r>
          </w:p>
          <w:p w14:paraId="7D3ED929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в) бухгалтерская (финансовая) отчетность специального назначения;</w:t>
            </w:r>
          </w:p>
          <w:p w14:paraId="6F1DF4C6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г) индивидуальная бухгалтерская (финансовая) отчетность.</w:t>
            </w:r>
          </w:p>
          <w:p w14:paraId="6B444BEF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36220157" w14:textId="77777777" w:rsidR="002D6C49" w:rsidRPr="002D6C49" w:rsidRDefault="002D6C49" w:rsidP="002D6C49">
            <w:pPr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Президент Российской Федерации, Правительство Российской Федерации, высшие должностные лица субъектов Российской Федерации являются пользователями:</w:t>
            </w:r>
          </w:p>
          <w:p w14:paraId="519A47A3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bookmarkStart w:id="51" w:name="_Hlk493528667"/>
            <w:r w:rsidRPr="002D6C49">
              <w:rPr>
                <w:sz w:val="24"/>
                <w:szCs w:val="24"/>
              </w:rPr>
              <w:t>а) консолидированной бухгалтерской (финансовой) отчетности;</w:t>
            </w:r>
          </w:p>
          <w:p w14:paraId="26BB1AAC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б) бухгалтерской (финансовой) отчетности специального назначения;</w:t>
            </w:r>
          </w:p>
          <w:p w14:paraId="72FB05E2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в) индивидуальной бухгалтерской (финансовой) отчетности;</w:t>
            </w:r>
          </w:p>
          <w:p w14:paraId="231DA14B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г) бухгалтерской (финансовой) отчетности общего назначения.</w:t>
            </w:r>
          </w:p>
          <w:p w14:paraId="685407AF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2C18D31" w14:textId="0A89ECF4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8. Полнота, нейтральность и отсутствие существенных ошибок в информации означает ее:</w:t>
            </w:r>
          </w:p>
          <w:p w14:paraId="16526D91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а) релевантность; </w:t>
            </w:r>
          </w:p>
          <w:p w14:paraId="73420234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б) достоверность;</w:t>
            </w:r>
          </w:p>
          <w:p w14:paraId="465B7D60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в) сопоставимость;</w:t>
            </w:r>
          </w:p>
          <w:p w14:paraId="3EE5A8B6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г) верификацию;</w:t>
            </w:r>
          </w:p>
          <w:p w14:paraId="0B8629FC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д) понятность.</w:t>
            </w:r>
          </w:p>
          <w:bookmarkEnd w:id="51"/>
          <w:p w14:paraId="15063E1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0A8D8FBD" w14:textId="2A297F52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Решение ситуационных задач</w:t>
            </w:r>
          </w:p>
          <w:p w14:paraId="73CFFADB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1. Отразите в учете бюджетного учреждения сумму возмещения убытков, причиненных заказчику отказом от исполнения договора возмездного оказания услуг.</w:t>
            </w:r>
          </w:p>
          <w:p w14:paraId="0CD7A26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2.По решению суда с бюджетного учреждения взыскиваются сумма кредиторской задолженности перед </w:t>
            </w: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подрядчиком за текущий ремонт административного здания и возмещение судебных расходов по уплате государственной пошлины. Отразите в учете учреждения данные операции.</w:t>
            </w:r>
          </w:p>
          <w:p w14:paraId="093C8A7C" w14:textId="6205BB41" w:rsidR="002D6C49" w:rsidRPr="002D6C49" w:rsidRDefault="002D6C49" w:rsidP="002D6C49">
            <w:pPr>
              <w:widowControl w:val="0"/>
              <w:rPr>
                <w:b/>
                <w:bCs/>
                <w:color w:val="000000"/>
                <w:sz w:val="24"/>
                <w:szCs w:val="24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3.</w:t>
            </w: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ab/>
              <w:t>Бюджетное учреждение здравоохранения возмещает гражданину моральный вред по решению суда в связи с некачественным оказанием медицинской помощи. Отразите в бухгалтерском учете выплату данной суммы за счет средств обязательного медицинского страхования (ОМС).</w:t>
            </w:r>
          </w:p>
        </w:tc>
      </w:tr>
      <w:tr w:rsidR="002D6C49" w:rsidRPr="002D6C49" w14:paraId="03B461B7" w14:textId="77777777" w:rsidTr="002D6C49">
        <w:trPr>
          <w:trHeight w:val="121"/>
        </w:trPr>
        <w:tc>
          <w:tcPr>
            <w:tcW w:w="1814" w:type="dxa"/>
            <w:vMerge/>
            <w:shd w:val="clear" w:color="auto" w:fill="auto"/>
          </w:tcPr>
          <w:p w14:paraId="75484045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0" w:type="dxa"/>
            <w:shd w:val="clear" w:color="auto" w:fill="auto"/>
          </w:tcPr>
          <w:p w14:paraId="6FD69744" w14:textId="4BF82CF5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="00021D36" w:rsidRPr="00021D36">
              <w:rPr>
                <w:rFonts w:eastAsia="Calibri"/>
                <w:sz w:val="24"/>
                <w:szCs w:val="24"/>
                <w:lang w:eastAsia="en-US"/>
              </w:rPr>
              <w:t>Определяет формы и методы контроля реализации социальных проектов и услуг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23" w:type="dxa"/>
            <w:shd w:val="clear" w:color="auto" w:fill="auto"/>
          </w:tcPr>
          <w:p w14:paraId="77951EE3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sz w:val="24"/>
                <w:szCs w:val="24"/>
                <w:lang w:eastAsia="en-US"/>
              </w:rPr>
              <w:t xml:space="preserve">Знать: </w:t>
            </w:r>
            <w:r w:rsidRPr="002D6C49">
              <w:rPr>
                <w:sz w:val="24"/>
                <w:szCs w:val="24"/>
              </w:rPr>
              <w:t>возможности учета и отчетности как информационной базы контроля социальных проектов и услуг.</w:t>
            </w:r>
          </w:p>
          <w:p w14:paraId="00C4F47F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D60BE28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7663BF7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1AABD17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97A2DCB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DBE64D1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36AF314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273E20B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DCF30C7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808F69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E177E1D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2D4BDE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22C26A1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F7315FF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C88D398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8B9AAA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71D33CA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254F26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133D34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35914DF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669D51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0688DD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A4E57C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02335BD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7DACFD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88815CA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A6F009D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E9309FB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BB2E7F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F977A94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628645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15DDB4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F33AA38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3DA878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15D490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9F82696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B61F43A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180DD1A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504A1C7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118E188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D4E006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75816065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C14D508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692AB36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224931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95F6B1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31066A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0FB1D5B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6773C3E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2C0796FF" w14:textId="5171CF00" w:rsid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61F1589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34F7C73B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67603D1" w14:textId="7C64755F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sz w:val="24"/>
                <w:szCs w:val="24"/>
                <w:lang w:eastAsia="en-US"/>
              </w:rPr>
              <w:t xml:space="preserve">Уметь: </w:t>
            </w:r>
            <w:r w:rsidRPr="002D6C49">
              <w:rPr>
                <w:rFonts w:eastAsia="Calibri"/>
                <w:bCs/>
                <w:sz w:val="24"/>
                <w:szCs w:val="24"/>
                <w:lang w:eastAsia="en-US"/>
              </w:rPr>
              <w:t>готовить конкретные рекомендации в области учета при изменении внешних условий и внутренних факторов развития организаций социальной сферы, внедрять программы развития социальных проектов и услуг</w:t>
            </w:r>
          </w:p>
        </w:tc>
        <w:tc>
          <w:tcPr>
            <w:tcW w:w="4281" w:type="dxa"/>
            <w:shd w:val="clear" w:color="auto" w:fill="auto"/>
          </w:tcPr>
          <w:p w14:paraId="733F5A0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lastRenderedPageBreak/>
              <w:t>Тесты</w:t>
            </w:r>
          </w:p>
          <w:p w14:paraId="606E9F01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1.Организация обязана ежегодно тестировать нематериальный актив с неопределенным сроком полезного использования или еще не пригодный для использования нематериальный актив на предмет обесценения:</w:t>
            </w:r>
          </w:p>
          <w:p w14:paraId="0ED6D3FD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а) вне зависимости от наличия какого-либо признака обесценения;</w:t>
            </w:r>
          </w:p>
          <w:p w14:paraId="628F5697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б) при наличии признаков обесценения;</w:t>
            </w:r>
          </w:p>
          <w:p w14:paraId="2FF9DC36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в) при наличии внешних признаков обесценения;</w:t>
            </w:r>
          </w:p>
          <w:p w14:paraId="1F81D90A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г) при наличии внутренних признаков обесценения, если балансовая стоимость выше возмещаемой стоимости.</w:t>
            </w:r>
          </w:p>
          <w:p w14:paraId="53700ACE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2. </w:t>
            </w: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 консолидации коммерческих организаций с государственным участием вместе с организациями бюджетного сектора контролируемая организация из консолидации:</w:t>
            </w:r>
          </w:p>
          <w:p w14:paraId="0C5B6731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а) исключается</w:t>
            </w:r>
          </w:p>
          <w:p w14:paraId="29927AEC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б) не исключается</w:t>
            </w:r>
          </w:p>
          <w:p w14:paraId="73828B7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в) на усмотрение руководителя</w:t>
            </w:r>
          </w:p>
          <w:p w14:paraId="722C7AD7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>г) этот вопрос не регулируется стандартами</w:t>
            </w:r>
          </w:p>
          <w:p w14:paraId="7795C60A" w14:textId="77777777" w:rsid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  <w:p w14:paraId="2F716FA2" w14:textId="5BE83DC0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3. </w:t>
            </w: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Расчетная сумма, которую организация получила бы на текущий момент от выбытия актива после вычета ожидаемых затрат на выбытие, как если бы актив уже достиг возраста и состояния, ожидаемого на конец срока полезного использования:  </w:t>
            </w:r>
          </w:p>
          <w:p w14:paraId="2DD4787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а) остаточная стоимость актива</w:t>
            </w:r>
          </w:p>
          <w:p w14:paraId="4B1F16B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б) ликвидационная стоимость актива</w:t>
            </w:r>
          </w:p>
          <w:p w14:paraId="02B688D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в) рыночная стоимость актива</w:t>
            </w:r>
          </w:p>
          <w:p w14:paraId="2FACD309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г) нет верного ответа.</w:t>
            </w:r>
          </w:p>
          <w:p w14:paraId="1428D0D3" w14:textId="77777777" w:rsidR="002D6C49" w:rsidRPr="002D6C49" w:rsidRDefault="002D6C49" w:rsidP="002D6C49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4. 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>Продолжите фразу: Дисконтированная стоимость остаточной возможности полезного использования актива это…</w:t>
            </w:r>
          </w:p>
          <w:p w14:paraId="7CDFDCE1" w14:textId="77777777" w:rsidR="002D6C49" w:rsidRPr="002D6C49" w:rsidRDefault="002D6C49" w:rsidP="002D6C49">
            <w:pPr>
              <w:widowControl w:val="0"/>
              <w:jc w:val="both"/>
              <w:rPr>
                <w:rFonts w:eastAsia="Arial Unicode MS"/>
                <w:sz w:val="24"/>
                <w:szCs w:val="24"/>
                <w:lang w:eastAsia="en-US"/>
              </w:rPr>
            </w:pPr>
            <w:r w:rsidRPr="002D6C49">
              <w:rPr>
                <w:rFonts w:eastAsia="Arial Unicode MS"/>
                <w:sz w:val="24"/>
                <w:szCs w:val="24"/>
                <w:lang w:eastAsia="en-US"/>
              </w:rPr>
              <w:t>5.</w:t>
            </w:r>
            <w:r w:rsidRPr="002D6C49">
              <w:rPr>
                <w:rFonts w:eastAsia="Arial Unicode MS"/>
                <w:b/>
                <w:sz w:val="24"/>
                <w:szCs w:val="24"/>
                <w:lang w:eastAsia="en-US"/>
              </w:rPr>
              <w:t xml:space="preserve"> </w:t>
            </w:r>
            <w:r w:rsidRPr="002D6C49">
              <w:rPr>
                <w:rFonts w:eastAsia="Arial Unicode MS"/>
                <w:sz w:val="24"/>
                <w:szCs w:val="24"/>
                <w:lang w:eastAsia="en-US"/>
              </w:rPr>
              <w:t xml:space="preserve">Укажите правильный ответ: </w:t>
            </w:r>
            <w:r w:rsidRPr="002D6C49">
              <w:rPr>
                <w:color w:val="000000"/>
                <w:sz w:val="24"/>
                <w:szCs w:val="24"/>
              </w:rPr>
              <w:t>Любой договор, подтверждающий право на долю активов организации, остающихся после вычета всех ее обязательств - это</w:t>
            </w:r>
          </w:p>
          <w:p w14:paraId="3329A6B7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  <w:lang w:eastAsia="en-US"/>
              </w:rPr>
              <w:t>6. Обязательства, возникающие в результате необменных операций, будут оцениваться:</w:t>
            </w:r>
          </w:p>
          <w:p w14:paraId="5FED8170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  <w:lang w:eastAsia="en-US"/>
              </w:rPr>
              <w:t>а) по стоимости исполнения, и это часто будет единственным осуществимым и адекватным методом оценки;</w:t>
            </w:r>
          </w:p>
          <w:p w14:paraId="358B800D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б) по стоимости передачи;</w:t>
            </w:r>
          </w:p>
          <w:p w14:paraId="43BC4ECF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в) по стоимости принятия;</w:t>
            </w:r>
          </w:p>
          <w:p w14:paraId="2A283E1B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г) организация самостоятельно определяет стоимость обязательства.</w:t>
            </w:r>
          </w:p>
          <w:p w14:paraId="155AFD36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188297D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Решение ситуационных задач</w:t>
            </w:r>
          </w:p>
          <w:p w14:paraId="0FAC98AC" w14:textId="77777777" w:rsidR="002D6C49" w:rsidRPr="002D6C49" w:rsidRDefault="002D6C49" w:rsidP="002D6C4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bCs/>
                <w:sz w:val="24"/>
                <w:szCs w:val="24"/>
              </w:rPr>
              <w:t>1.Государственное учреждение</w:t>
            </w:r>
            <w:r w:rsidRPr="002D6C49">
              <w:rPr>
                <w:color w:val="000000"/>
                <w:sz w:val="24"/>
                <w:szCs w:val="24"/>
              </w:rPr>
              <w:t xml:space="preserve"> заключила договор на аренду земельного участка 1 февраля 2022 года на семь лет, чтобы построить производственное здание. Ежемесячный арендный платеж — 200 тыс. руб. По условиям дополнительного соглашения организация обязана внести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единоразовый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 xml:space="preserve"> платеж за право строить на данном участке в размере 500 тыс. руб. не позднее двух месяцев с даты начала строительных работ. Производственное здание возведено и сдано в эксплуатацию в период 01.03.22–30.09.22. </w:t>
            </w:r>
            <w:bookmarkStart w:id="52" w:name="_Hlk60741232"/>
            <w:r w:rsidRPr="002D6C49">
              <w:rPr>
                <w:color w:val="000000"/>
                <w:sz w:val="24"/>
                <w:szCs w:val="24"/>
              </w:rPr>
              <w:t>На возведение здания понесены расходы в размере 2 300 000 руб. включая 450 000 тыс. руб. на официальное открытие.</w:t>
            </w:r>
          </w:p>
          <w:bookmarkEnd w:id="52"/>
          <w:p w14:paraId="6B69C67D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Дайте пояснения со ссылкой на стандарты как учитывать ежемесячные арендные платежи в период строительства и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единоразовый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 xml:space="preserve"> платеж за право на строительство. Покажите, как эти операции должны быть отражены в финансовой отчетности.</w:t>
            </w:r>
          </w:p>
          <w:p w14:paraId="53F0989A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C49">
              <w:rPr>
                <w:bCs/>
                <w:sz w:val="24"/>
                <w:szCs w:val="24"/>
              </w:rPr>
              <w:t xml:space="preserve">2. </w:t>
            </w:r>
            <w:r w:rsidRPr="002D6C49">
              <w:rPr>
                <w:sz w:val="24"/>
                <w:szCs w:val="24"/>
              </w:rPr>
              <w:t xml:space="preserve">В конце 2017 г. начальная школа Северного округа приобрела автобус стоимостью 1300000 руб., чтобы помочь школьникам добираться до </w:t>
            </w:r>
            <w:r w:rsidRPr="002D6C49">
              <w:rPr>
                <w:sz w:val="24"/>
                <w:szCs w:val="24"/>
              </w:rPr>
              <w:lastRenderedPageBreak/>
              <w:t xml:space="preserve">школы и обратно. Школа оценила срок полезного использования автобуса в 10 лет. В конце 2022 года автобус попал в дорожную аварию, на ремонт автобуса для приведения его в эксплуатационное состояние требуется 180000 руб. Стоимость нового автобуса для выполнения подобных услуг составляет 1500000 руб. в 2022 г. </w:t>
            </w:r>
            <w:bookmarkStart w:id="53" w:name="_Hlk501524968"/>
            <w:r w:rsidRPr="002D6C49">
              <w:rPr>
                <w:sz w:val="24"/>
                <w:szCs w:val="24"/>
              </w:rPr>
              <w:t xml:space="preserve">Укажите, имеются ли признаки обесценения </w:t>
            </w:r>
            <w:bookmarkEnd w:id="53"/>
            <w:r w:rsidRPr="002D6C49">
              <w:rPr>
                <w:sz w:val="24"/>
                <w:szCs w:val="24"/>
              </w:rPr>
              <w:t xml:space="preserve">автобуса. Определите убыток от обесценения. </w:t>
            </w:r>
          </w:p>
          <w:p w14:paraId="501B3B10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3.В 2010 г. муниципальный округ построил начальную школу стоимостью в 20 </w:t>
            </w:r>
            <w:proofErr w:type="spellStart"/>
            <w:r w:rsidRPr="002D6C49">
              <w:rPr>
                <w:sz w:val="24"/>
                <w:szCs w:val="24"/>
              </w:rPr>
              <w:t>млн.руб</w:t>
            </w:r>
            <w:proofErr w:type="spellEnd"/>
            <w:r w:rsidRPr="002D6C49">
              <w:rPr>
                <w:sz w:val="24"/>
                <w:szCs w:val="24"/>
              </w:rPr>
              <w:t>. Срок полезного использования школы установили пятьдесят лет. Используется линейный метод начисления амортизации. Однако через 10 лет школа закрылась из-за снижения количества учащихся в округе. Школа переведена в использование в качестве складского помещения и у администрации нет ожиданий относительно роста количества учащихся в будущем, которое привело бы к обратному перепрофилированию здания для использования в качестве школы. Текущая стоимость замещения склада с таким же складским потенциалом, что и у школы, составляет 12,4 млн. руб. Укажите признаки обесценения, приведите расчет убытка от обесценения. Убыток от обесценения определите с использованием метода амортизированной стоимости замещения.</w:t>
            </w:r>
          </w:p>
          <w:p w14:paraId="487D22FF" w14:textId="680E45C3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>Следует учесть, что справедливая стоимость за вычетом расходов на продажу актива, тестируемого на обесценение, меньше ценности его использования. Поэтому возмещаемая стоимость использования актива равна ценности его использования.</w:t>
            </w:r>
          </w:p>
        </w:tc>
      </w:tr>
      <w:tr w:rsidR="002D6C49" w:rsidRPr="002D6C49" w14:paraId="7B229C65" w14:textId="77777777" w:rsidTr="002D6C49">
        <w:trPr>
          <w:trHeight w:val="121"/>
        </w:trPr>
        <w:tc>
          <w:tcPr>
            <w:tcW w:w="1814" w:type="dxa"/>
            <w:vMerge w:val="restart"/>
            <w:shd w:val="clear" w:color="auto" w:fill="auto"/>
          </w:tcPr>
          <w:p w14:paraId="617BB0F2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ПКП-4</w:t>
            </w:r>
          </w:p>
          <w:p w14:paraId="277A6161" w14:textId="3BF256D1" w:rsidR="002D6C49" w:rsidRPr="002D6C49" w:rsidRDefault="00021D36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021D36">
              <w:rPr>
                <w:rFonts w:eastAsia="Calibri"/>
                <w:sz w:val="24"/>
                <w:szCs w:val="24"/>
                <w:lang w:eastAsia="en-US"/>
              </w:rPr>
              <w:t xml:space="preserve">Способность рассчитывать, анализировать и интерпретировать </w:t>
            </w:r>
            <w:r w:rsidRPr="00021D36">
              <w:rPr>
                <w:rFonts w:eastAsia="Calibri"/>
                <w:sz w:val="24"/>
                <w:szCs w:val="24"/>
                <w:lang w:eastAsia="en-US"/>
              </w:rPr>
              <w:lastRenderedPageBreak/>
              <w:t>информацию, необходимую для выявления тенденций в функционировании и развитии социальной сферы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730" w:type="dxa"/>
            <w:shd w:val="clear" w:color="auto" w:fill="auto"/>
          </w:tcPr>
          <w:p w14:paraId="1CF6A03B" w14:textId="2C9675EB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6C49"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="00021D36" w:rsidRPr="00021D36">
              <w:rPr>
                <w:sz w:val="24"/>
                <w:szCs w:val="24"/>
              </w:rPr>
              <w:t xml:space="preserve">Формирует и внедряет системы сбора и анализа статистических баз данных по </w:t>
            </w:r>
            <w:r w:rsidR="00021D36" w:rsidRPr="00021D36">
              <w:rPr>
                <w:sz w:val="24"/>
                <w:szCs w:val="24"/>
              </w:rPr>
              <w:lastRenderedPageBreak/>
              <w:t>функционированию и развитию социальной сферы</w:t>
            </w:r>
            <w:r w:rsidRPr="002D6C49">
              <w:rPr>
                <w:sz w:val="24"/>
                <w:szCs w:val="24"/>
              </w:rPr>
              <w:t>.</w:t>
            </w:r>
          </w:p>
        </w:tc>
        <w:tc>
          <w:tcPr>
            <w:tcW w:w="2523" w:type="dxa"/>
            <w:shd w:val="clear" w:color="auto" w:fill="auto"/>
          </w:tcPr>
          <w:p w14:paraId="44233A40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2D6C49">
              <w:rPr>
                <w:sz w:val="24"/>
                <w:szCs w:val="24"/>
              </w:rPr>
              <w:t xml:space="preserve">методические приемы ведения учета, правила сбора и подготовки отчетности, данных по функционированию и </w:t>
            </w:r>
            <w:r w:rsidRPr="002D6C49">
              <w:rPr>
                <w:sz w:val="24"/>
                <w:szCs w:val="24"/>
              </w:rPr>
              <w:lastRenderedPageBreak/>
              <w:t>развитию социальной сферы.</w:t>
            </w:r>
          </w:p>
          <w:p w14:paraId="3C6DB0AE" w14:textId="03D38FA8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t xml:space="preserve">Уметь: </w:t>
            </w:r>
            <w:r w:rsidRPr="002D6C49">
              <w:rPr>
                <w:rFonts w:eastAsia="Calibri"/>
                <w:sz w:val="24"/>
                <w:szCs w:val="24"/>
              </w:rPr>
              <w:t>выявлять тенденции, закономерности, проблемы в области учета и отчетности организаций социальной сферы; использовать полученные знания в практической деятельности организаций социальной сферы</w:t>
            </w:r>
          </w:p>
        </w:tc>
        <w:tc>
          <w:tcPr>
            <w:tcW w:w="4281" w:type="dxa"/>
            <w:shd w:val="clear" w:color="auto" w:fill="auto"/>
          </w:tcPr>
          <w:p w14:paraId="2311F06B" w14:textId="77777777" w:rsidR="002D6C49" w:rsidRPr="002D6C49" w:rsidRDefault="002D6C49" w:rsidP="002D6C49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lastRenderedPageBreak/>
              <w:t>Задача по формированию бухгалтерского баланса учреждения на основе остатков по счетам, приведенным ниже:</w:t>
            </w:r>
          </w:p>
          <w:p w14:paraId="0240FFD5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Нежилые помещения — недвижимое имущество</w:t>
            </w:r>
            <w:r w:rsidRPr="002D6C49">
              <w:rPr>
                <w:sz w:val="24"/>
                <w:szCs w:val="24"/>
              </w:rPr>
              <w:tab/>
              <w:t>5304587,00</w:t>
            </w:r>
          </w:p>
          <w:p w14:paraId="12A34262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Сооружения — недвижимое </w:t>
            </w:r>
            <w:r w:rsidRPr="002D6C49">
              <w:rPr>
                <w:sz w:val="24"/>
                <w:szCs w:val="24"/>
              </w:rPr>
              <w:lastRenderedPageBreak/>
              <w:t>имущество</w:t>
            </w:r>
            <w:r w:rsidRPr="002D6C49">
              <w:rPr>
                <w:sz w:val="24"/>
                <w:szCs w:val="24"/>
              </w:rPr>
              <w:tab/>
              <w:t>345764,00</w:t>
            </w:r>
          </w:p>
          <w:p w14:paraId="1C365F54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Производственный и хозяйственный инвентарь —  иное движимое имущество учреждения</w:t>
            </w:r>
            <w:r w:rsidRPr="002D6C49">
              <w:rPr>
                <w:sz w:val="24"/>
                <w:szCs w:val="24"/>
              </w:rPr>
              <w:tab/>
              <w:t>587462,00</w:t>
            </w:r>
          </w:p>
          <w:p w14:paraId="6CF3ED0F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Прочие основные средства — иное движимое имущество учреждения</w:t>
            </w:r>
            <w:r w:rsidRPr="002D6C49">
              <w:rPr>
                <w:sz w:val="24"/>
                <w:szCs w:val="24"/>
              </w:rPr>
              <w:tab/>
              <w:t>102215,00</w:t>
            </w:r>
          </w:p>
          <w:p w14:paraId="64DA4698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Амортизация нежилых помещений — недвижимого имущества</w:t>
            </w:r>
            <w:r w:rsidRPr="002D6C49">
              <w:rPr>
                <w:sz w:val="24"/>
                <w:szCs w:val="24"/>
              </w:rPr>
              <w:tab/>
              <w:t>2653636,00</w:t>
            </w:r>
          </w:p>
          <w:p w14:paraId="24D30FA9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Амортизация сооружений — недвижимого имущества </w:t>
            </w:r>
            <w:r w:rsidRPr="002D6C49">
              <w:rPr>
                <w:sz w:val="24"/>
                <w:szCs w:val="24"/>
              </w:rPr>
              <w:tab/>
              <w:t>250040,00</w:t>
            </w:r>
          </w:p>
          <w:p w14:paraId="500C8316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Амортизация производственного и хозяйственного инвентаря - иного движимого имущества учреждения</w:t>
            </w:r>
            <w:r w:rsidRPr="002D6C49">
              <w:rPr>
                <w:sz w:val="24"/>
                <w:szCs w:val="24"/>
              </w:rPr>
              <w:tab/>
              <w:t>540710,00</w:t>
            </w:r>
          </w:p>
          <w:p w14:paraId="0B0DC1C8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Амортизация прочих основных средств — иного движимого имущества учреждения</w:t>
            </w:r>
            <w:r w:rsidRPr="002D6C49">
              <w:rPr>
                <w:sz w:val="24"/>
                <w:szCs w:val="24"/>
              </w:rPr>
              <w:tab/>
              <w:t>78512,00</w:t>
            </w:r>
          </w:p>
          <w:p w14:paraId="29CFC084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Мягкий инвентарь — иное движимое имущество</w:t>
            </w:r>
            <w:r w:rsidRPr="002D6C49">
              <w:rPr>
                <w:sz w:val="24"/>
                <w:szCs w:val="24"/>
              </w:rPr>
              <w:tab/>
              <w:t>45879,00</w:t>
            </w:r>
          </w:p>
          <w:p w14:paraId="22195DE6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Прочие материальные запасы — иное движимое имущество</w:t>
            </w:r>
            <w:r w:rsidRPr="002D6C49">
              <w:rPr>
                <w:sz w:val="24"/>
                <w:szCs w:val="24"/>
              </w:rPr>
              <w:tab/>
              <w:t>43329,00</w:t>
            </w:r>
          </w:p>
          <w:p w14:paraId="42340125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Денежные средства на лицевом счете в органе казначейства</w:t>
            </w:r>
            <w:r w:rsidRPr="002D6C49">
              <w:rPr>
                <w:sz w:val="24"/>
                <w:szCs w:val="24"/>
              </w:rPr>
              <w:tab/>
              <w:t>1560215,00</w:t>
            </w:r>
          </w:p>
          <w:p w14:paraId="601CB1F2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Касса учреждения</w:t>
            </w:r>
            <w:r w:rsidRPr="002D6C49">
              <w:rPr>
                <w:sz w:val="24"/>
                <w:szCs w:val="24"/>
              </w:rPr>
              <w:tab/>
              <w:t>25300,00</w:t>
            </w:r>
          </w:p>
          <w:p w14:paraId="47E37205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Дебиторская задолженность по прочим доходам (по суммам субсидии на выполнение гос. задания)</w:t>
            </w:r>
            <w:r w:rsidRPr="002D6C49">
              <w:rPr>
                <w:sz w:val="24"/>
                <w:szCs w:val="24"/>
              </w:rPr>
              <w:tab/>
              <w:t>568000,00</w:t>
            </w:r>
          </w:p>
          <w:p w14:paraId="7B9A133D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Обязательства: Расчеты по оплате труда работников</w:t>
            </w:r>
            <w:r w:rsidRPr="002D6C49">
              <w:rPr>
                <w:sz w:val="24"/>
                <w:szCs w:val="24"/>
              </w:rPr>
              <w:tab/>
              <w:t>306279,00</w:t>
            </w:r>
          </w:p>
          <w:p w14:paraId="60E0FACD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Расчеты по начислениям по оплате труда</w:t>
            </w:r>
            <w:r w:rsidRPr="002D6C49">
              <w:rPr>
                <w:sz w:val="24"/>
                <w:szCs w:val="24"/>
              </w:rPr>
              <w:tab/>
              <w:t>46262,00</w:t>
            </w:r>
          </w:p>
          <w:p w14:paraId="32027D30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Расчеты с поставщиками и подрядчиками по оплате услуг связи </w:t>
            </w:r>
            <w:r w:rsidRPr="002D6C49">
              <w:rPr>
                <w:sz w:val="24"/>
                <w:szCs w:val="24"/>
              </w:rPr>
              <w:tab/>
              <w:t>6111,00</w:t>
            </w:r>
          </w:p>
          <w:p w14:paraId="248977CD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Расчеты с поставщиками и подрядчиками по оплате услуг по содержанию имущества (вывоз мусора)</w:t>
            </w:r>
            <w:r w:rsidRPr="002D6C49">
              <w:rPr>
                <w:sz w:val="24"/>
                <w:szCs w:val="24"/>
              </w:rPr>
              <w:tab/>
              <w:t>816,00</w:t>
            </w:r>
          </w:p>
          <w:p w14:paraId="48C5B363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Расчеты с поставщиками и подрядчиками по оплате прочих услуг (программное обеспечение) </w:t>
            </w:r>
            <w:r w:rsidRPr="002D6C49">
              <w:rPr>
                <w:sz w:val="24"/>
                <w:szCs w:val="24"/>
              </w:rPr>
              <w:tab/>
              <w:t>49447,00</w:t>
            </w:r>
          </w:p>
          <w:p w14:paraId="637FB47B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Расчеты по прочим расходам (пени. штрафы)</w:t>
            </w:r>
            <w:r w:rsidRPr="002D6C49">
              <w:rPr>
                <w:sz w:val="24"/>
                <w:szCs w:val="24"/>
              </w:rPr>
              <w:tab/>
              <w:t>277,00</w:t>
            </w:r>
          </w:p>
          <w:p w14:paraId="353BB285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Расчеты по НДФЛ</w:t>
            </w:r>
            <w:r w:rsidRPr="002D6C49">
              <w:rPr>
                <w:sz w:val="24"/>
                <w:szCs w:val="24"/>
              </w:rPr>
              <w:tab/>
              <w:t>70487,00</w:t>
            </w:r>
          </w:p>
          <w:p w14:paraId="4E3C5801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Расчеты по обязательным страховым взносам</w:t>
            </w:r>
            <w:r w:rsidRPr="002D6C49">
              <w:rPr>
                <w:sz w:val="24"/>
                <w:szCs w:val="24"/>
              </w:rPr>
              <w:tab/>
              <w:t>215351,00</w:t>
            </w:r>
          </w:p>
          <w:p w14:paraId="7C090756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Расчеты по обязательному страхованию от несчастных случаев на производстве и профзаболеваний</w:t>
            </w:r>
            <w:r w:rsidRPr="002D6C49">
              <w:rPr>
                <w:sz w:val="24"/>
                <w:szCs w:val="24"/>
              </w:rPr>
              <w:tab/>
              <w:t>1112,00</w:t>
            </w:r>
          </w:p>
          <w:p w14:paraId="7B2E2C37" w14:textId="3452D799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lastRenderedPageBreak/>
              <w:t>Финансовый результат прошлых отчетных периодов</w:t>
            </w:r>
            <w:r w:rsidRPr="002D6C49">
              <w:rPr>
                <w:sz w:val="24"/>
                <w:szCs w:val="24"/>
              </w:rPr>
              <w:tab/>
              <w:t>4363711,00</w:t>
            </w:r>
          </w:p>
          <w:p w14:paraId="6925D4A2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14:paraId="20D46BF7" w14:textId="15F1E014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Решение ситуационных задач</w:t>
            </w:r>
          </w:p>
          <w:p w14:paraId="103EA2A6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1.Организация занимается разработкой и производством компонентов для высокоскоростных оптических сетей. Большинство клиентов имеют собственные коммуникационные комплексы в инфраструктуре. В мае 2022 года организация приобрела в собственность земельный участок с намерением построить завод по производству компонентов. Строительство началось в июне и планируется к завершению в марте 2023 года.</w:t>
            </w:r>
          </w:p>
          <w:p w14:paraId="4DF26B75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В январе 2023 года несколько крупных покупателей объявили о сокращении расходов и отменили большую часть заказов. На конец февраля в отрасли прогнозируется спад на ближайшие годы.</w:t>
            </w:r>
          </w:p>
          <w:p w14:paraId="68114756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На отчетную дату 31 января 2023 года организация имела следующие данные:</w:t>
            </w:r>
          </w:p>
          <w:p w14:paraId="79EA944B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• потрачено на строительство – 3 600 000 руб.;</w:t>
            </w:r>
          </w:p>
          <w:p w14:paraId="3747EA39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• прогнозируемые расходы на завершение строительства – 450 000 руб.;</w:t>
            </w:r>
          </w:p>
          <w:p w14:paraId="5CF1529D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• справедливая стоимость за минусом затрат на продажу – 3 200 000 руб.;</w:t>
            </w:r>
          </w:p>
          <w:p w14:paraId="30FB3CEF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•выручка от использования комплекса – 900 000 руб. в каждый из пяти лет использования, приведенная сумма выручки 3 411 708 руб.</w:t>
            </w:r>
          </w:p>
          <w:p w14:paraId="315D65E1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>Через пять лет актив планируется к продаже за 800 000 руб. Приведенная цена планируемой продажи оборудования составит 496 737руб.</w:t>
            </w:r>
          </w:p>
          <w:p w14:paraId="671A4666" w14:textId="77777777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color w:val="000000"/>
                <w:sz w:val="24"/>
                <w:szCs w:val="24"/>
              </w:rPr>
              <w:t xml:space="preserve">Назовите признаки обесценения и приведите расчет убытка от обесценения объекта основных средств. </w:t>
            </w:r>
          </w:p>
          <w:p w14:paraId="571FD45B" w14:textId="2A642AF6" w:rsidR="002D6C49" w:rsidRPr="002D6C49" w:rsidRDefault="002D6C49" w:rsidP="002D6C49">
            <w:pPr>
              <w:widowControl w:val="0"/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2D6C49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2. </w:t>
            </w:r>
            <w:r w:rsidRPr="002D6C49">
              <w:rPr>
                <w:color w:val="000000"/>
                <w:sz w:val="24"/>
                <w:szCs w:val="24"/>
              </w:rPr>
              <w:t xml:space="preserve">Государственное учреждение 31 декабря 2022 года заключило контракт, который дает право на использование полигона для утилизации отходов до 2026 года. Стоимость пользования полигоном составляет 10 тыс. руб. в год и подлежит уплате в конце года. Условия контракта не предполагают </w:t>
            </w:r>
            <w:r w:rsidRPr="002D6C49">
              <w:rPr>
                <w:color w:val="000000"/>
                <w:sz w:val="24"/>
                <w:szCs w:val="24"/>
              </w:rPr>
              <w:lastRenderedPageBreak/>
              <w:t xml:space="preserve">переуступку права пользования третьим лицам, изменение цены, а также досрочное расторжение контракта. В связи с использованием полигона организация приобрела специальный фургон, балансовая стоимость которого на 31 декабря 2022 года составляла 200 тыс. руб. 31 декабря 2022 года руководство организации утвердило и публично объявило о новой программе развития, которая не предполагает использование полигона в будущем. Компания Х предложила организации приобрести у нее фургон за 120 тыс. руб. Приведенная стоимость одной </w:t>
            </w:r>
            <w:proofErr w:type="spellStart"/>
            <w:r w:rsidRPr="002D6C49">
              <w:rPr>
                <w:color w:val="000000"/>
                <w:sz w:val="24"/>
                <w:szCs w:val="24"/>
              </w:rPr>
              <w:t>ден</w:t>
            </w:r>
            <w:proofErr w:type="spellEnd"/>
            <w:r w:rsidRPr="002D6C49">
              <w:rPr>
                <w:color w:val="000000"/>
                <w:sz w:val="24"/>
                <w:szCs w:val="24"/>
              </w:rPr>
              <w:t>. ед. к уплате в течение пяти лет в конце каждого года на 31 декабря 2022 года составляет 3,79 руб. В связи с решением не использовать полигон определите резерв по обременительному договору и обесценение фургона на 31 декабря 2022 года.</w:t>
            </w:r>
          </w:p>
        </w:tc>
      </w:tr>
      <w:tr w:rsidR="002D6C49" w:rsidRPr="002D6C49" w14:paraId="26A7F74B" w14:textId="77777777" w:rsidTr="002D6C49">
        <w:trPr>
          <w:trHeight w:val="121"/>
        </w:trPr>
        <w:tc>
          <w:tcPr>
            <w:tcW w:w="1814" w:type="dxa"/>
            <w:vMerge/>
            <w:shd w:val="clear" w:color="auto" w:fill="auto"/>
          </w:tcPr>
          <w:p w14:paraId="61600080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0" w:type="dxa"/>
            <w:shd w:val="clear" w:color="auto" w:fill="auto"/>
          </w:tcPr>
          <w:p w14:paraId="3B001DC5" w14:textId="507FD63C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="00021D36" w:rsidRPr="00021D36">
              <w:rPr>
                <w:rFonts w:eastAsia="Calibri"/>
                <w:sz w:val="24"/>
                <w:szCs w:val="24"/>
                <w:lang w:eastAsia="en-US"/>
              </w:rPr>
              <w:t>Разрабатывает, осваивает и внедряет программы развития социальной сферы на основе интерпретации информации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523" w:type="dxa"/>
            <w:shd w:val="clear" w:color="auto" w:fill="auto"/>
          </w:tcPr>
          <w:p w14:paraId="5F94A4D5" w14:textId="77777777" w:rsidR="002D6C49" w:rsidRPr="002D6C49" w:rsidRDefault="002D6C49" w:rsidP="002D6C4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2D6C49">
              <w:rPr>
                <w:rFonts w:eastAsia="Calibri"/>
                <w:b/>
                <w:sz w:val="24"/>
                <w:szCs w:val="24"/>
              </w:rPr>
              <w:t xml:space="preserve">Знать: </w:t>
            </w:r>
            <w:r w:rsidRPr="002D6C49">
              <w:rPr>
                <w:rFonts w:eastAsia="Calibri"/>
                <w:bCs/>
                <w:sz w:val="24"/>
                <w:szCs w:val="24"/>
              </w:rPr>
              <w:t>способы интерпретации информации;</w:t>
            </w:r>
          </w:p>
          <w:p w14:paraId="0E82DE4B" w14:textId="64846534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sz w:val="24"/>
                <w:szCs w:val="24"/>
              </w:rPr>
              <w:t xml:space="preserve">Уметь: </w:t>
            </w:r>
            <w:r w:rsidRPr="002D6C49">
              <w:rPr>
                <w:rFonts w:eastAsia="Calibri"/>
                <w:bCs/>
                <w:sz w:val="24"/>
                <w:szCs w:val="24"/>
              </w:rPr>
              <w:t>интерпретировать информацию для разработки и внедрения программ развития социальной сферы</w:t>
            </w:r>
          </w:p>
        </w:tc>
        <w:tc>
          <w:tcPr>
            <w:tcW w:w="4281" w:type="dxa"/>
            <w:shd w:val="clear" w:color="auto" w:fill="auto"/>
          </w:tcPr>
          <w:p w14:paraId="40748D39" w14:textId="77777777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Тесты</w:t>
            </w:r>
          </w:p>
          <w:p w14:paraId="525A9C32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1 </w:t>
            </w:r>
            <w:proofErr w:type="gramStart"/>
            <w:r w:rsidRPr="002D6C49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 бухгалтерской (финансовой) отчетности статьи активов и обязательств, доходов и расходов отражаются</w:t>
            </w:r>
          </w:p>
          <w:p w14:paraId="792717DB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а. всегда развернуто</w:t>
            </w:r>
          </w:p>
          <w:p w14:paraId="6BCB29C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б. развернуто, за исключением случаев, когда сальдированное отражение активов за вычетом обязательств, доходов за вычетом расходов разрешается нормативными правовыми актами</w:t>
            </w:r>
          </w:p>
          <w:p w14:paraId="6C0E0BC2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в. Сальдированное отражение доходов и расходов запрещено</w:t>
            </w:r>
          </w:p>
          <w:p w14:paraId="71E5FD4C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г. порядок раскрытия активов и обязательств, доходов и расходов регулируется учетной политикой</w:t>
            </w:r>
          </w:p>
          <w:p w14:paraId="1F333523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>д. порядок раскрытия активов и обязательств, доходов и расходов регулируется распоряжением учредителя</w:t>
            </w:r>
          </w:p>
          <w:p w14:paraId="0A8A422E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7519969B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2. Если до отчетной даты кредитор согласился предоставить отсрочку погашения обязательства на период, оканчивающийся не ранее чем через 12 месяцев после отчетной даты, в течение которого кредитор не может требовать немедленного погашения обязательства 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2D6C49">
              <w:rPr>
                <w:sz w:val="24"/>
                <w:szCs w:val="24"/>
              </w:rPr>
              <w:t>обязательство классифицируется как…….</w:t>
            </w:r>
          </w:p>
          <w:p w14:paraId="71B3A57A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3. Данные в годовой бухгалтерской (финансовой) отчетности учреждения должны быть подтверждены:</w:t>
            </w:r>
          </w:p>
          <w:p w14:paraId="13E02C30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а. данными по счетам синтетического учета</w:t>
            </w:r>
          </w:p>
          <w:p w14:paraId="1A0BF273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б. данными Главной книги</w:t>
            </w:r>
          </w:p>
          <w:p w14:paraId="5760E46B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в. результатами проведенной учреждением инвентаризации активов и обязательств</w:t>
            </w:r>
          </w:p>
          <w:p w14:paraId="3B27B104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г. сопоставлением оборотов по синтетическим и аналитическим счетам</w:t>
            </w:r>
          </w:p>
          <w:p w14:paraId="7CBEBF9D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д. проверкой главным бухгалтером всех фактов хозяйственной деятельности</w:t>
            </w:r>
          </w:p>
          <w:p w14:paraId="3CC9F015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4. Получатели государственных услуг, исполнители государственных (муниципальных) контрактов, кредиторы, инвесторы, заемщики, участники международных договоров, заключенных Российской Федерацией, сотрудники учреждений, иные граждане Российской Федерации и организации являются пользователями:</w:t>
            </w:r>
          </w:p>
          <w:p w14:paraId="2A0C2DD2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а. консолидированной бухгалтерской (финансовой) отчетности;</w:t>
            </w:r>
          </w:p>
          <w:p w14:paraId="3046A31D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б. бухгалтерской (финансовой) отчетности специального назначения;</w:t>
            </w:r>
          </w:p>
          <w:p w14:paraId="20EC5080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в. индивидуальной бухгалтерской (финансовой) отчетности;</w:t>
            </w:r>
          </w:p>
          <w:p w14:paraId="24D9047C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г.  бухгалтерской (финансовой) отчетности общего назначения</w:t>
            </w:r>
          </w:p>
          <w:p w14:paraId="348DD58D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д. годовой бухгалтерской (финансовой) отчетности</w:t>
            </w:r>
          </w:p>
          <w:p w14:paraId="40464728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</w:p>
          <w:p w14:paraId="6324A790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sz w:val="24"/>
                <w:szCs w:val="24"/>
              </w:rPr>
              <w:t>5 Подлежит публикации в части раскрываемых показателей бухгалтерской (финансовой) отчетности и пояснений к ним:</w:t>
            </w:r>
          </w:p>
          <w:p w14:paraId="103D3DF2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а. </w:t>
            </w:r>
            <w:r w:rsidRPr="002D6C49">
              <w:rPr>
                <w:sz w:val="24"/>
                <w:szCs w:val="24"/>
              </w:rPr>
              <w:t>консолидированная бухгалтерская (финансовая) отчетность;</w:t>
            </w:r>
          </w:p>
          <w:p w14:paraId="187E1F58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б. </w:t>
            </w:r>
            <w:r w:rsidRPr="002D6C49">
              <w:rPr>
                <w:sz w:val="24"/>
                <w:szCs w:val="24"/>
              </w:rPr>
              <w:t>индивидуальная бухгалтерская (финансовая) отчетность;</w:t>
            </w:r>
          </w:p>
          <w:p w14:paraId="39852FD0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в. годовая бухгалтерская (финансовая) отчетность;</w:t>
            </w:r>
          </w:p>
          <w:p w14:paraId="458804EC" w14:textId="77777777" w:rsidR="002D6C49" w:rsidRPr="002D6C49" w:rsidRDefault="002D6C49" w:rsidP="002D6C49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г. бухгалтерская (финансовая) отчетность специального назначения</w:t>
            </w:r>
          </w:p>
          <w:p w14:paraId="2CF39538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д. бухгалтерская (финансовая) отчетность общего назначения.</w:t>
            </w:r>
          </w:p>
          <w:p w14:paraId="6C91AB50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7D22B1F8" w14:textId="78CD06FA" w:rsidR="002D6C49" w:rsidRPr="002D6C49" w:rsidRDefault="002D6C49" w:rsidP="002D6C49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2D6C49">
              <w:rPr>
                <w:b/>
                <w:sz w:val="24"/>
                <w:szCs w:val="24"/>
              </w:rPr>
              <w:t>Решение ситуационных задач</w:t>
            </w:r>
          </w:p>
          <w:p w14:paraId="371261DE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1.Определить оценку основных средств </w:t>
            </w:r>
            <w:r w:rsidRPr="002D6C49">
              <w:rPr>
                <w:sz w:val="24"/>
                <w:szCs w:val="24"/>
              </w:rPr>
              <w:lastRenderedPageBreak/>
              <w:t>для отражения в бухгалтерском балансе на конец периода:</w:t>
            </w:r>
          </w:p>
          <w:p w14:paraId="57415558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Остатки по счетам на начало периода:</w:t>
            </w:r>
          </w:p>
          <w:p w14:paraId="0073E6B1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>Основные средства   4000000</w:t>
            </w:r>
          </w:p>
          <w:p w14:paraId="7965BFFB" w14:textId="77777777" w:rsidR="002D6C49" w:rsidRPr="002D6C49" w:rsidRDefault="002D6C49" w:rsidP="002D6C49">
            <w:pPr>
              <w:widowControl w:val="0"/>
              <w:jc w:val="both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Амортизация             1000000  </w:t>
            </w:r>
          </w:p>
          <w:p w14:paraId="4F82FC6A" w14:textId="77777777" w:rsidR="002D6C49" w:rsidRPr="002D6C49" w:rsidRDefault="002D6C49" w:rsidP="002D6C49">
            <w:pPr>
              <w:widowControl w:val="0"/>
              <w:rPr>
                <w:sz w:val="24"/>
                <w:szCs w:val="24"/>
              </w:rPr>
            </w:pPr>
            <w:r w:rsidRPr="002D6C49">
              <w:rPr>
                <w:sz w:val="24"/>
                <w:szCs w:val="24"/>
                <w:u w:val="single"/>
              </w:rPr>
              <w:t>Исходные данные:</w:t>
            </w:r>
            <w:r w:rsidRPr="002D6C49">
              <w:rPr>
                <w:sz w:val="24"/>
                <w:szCs w:val="24"/>
              </w:rPr>
              <w:t xml:space="preserve"> </w:t>
            </w:r>
            <w:proofErr w:type="gramStart"/>
            <w:r w:rsidRPr="002D6C49">
              <w:rPr>
                <w:sz w:val="24"/>
                <w:szCs w:val="24"/>
              </w:rPr>
              <w:t>В</w:t>
            </w:r>
            <w:proofErr w:type="gramEnd"/>
            <w:r w:rsidRPr="002D6C49">
              <w:rPr>
                <w:sz w:val="24"/>
                <w:szCs w:val="24"/>
              </w:rPr>
              <w:t xml:space="preserve"> мае приобретены основные средства, стоимостью 120000. Срок полезного использования 4 года. Определить амортизацию 1 года эксплуатации ОС при применении:</w:t>
            </w:r>
          </w:p>
          <w:p w14:paraId="6F1A5A07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sz w:val="24"/>
                <w:szCs w:val="24"/>
              </w:rPr>
            </w:pPr>
            <w:r w:rsidRPr="002D6C49">
              <w:rPr>
                <w:sz w:val="24"/>
                <w:szCs w:val="24"/>
              </w:rPr>
              <w:t xml:space="preserve">- линейного способа начисления амортизации; приобретено оборудование стоимостью 95000 руб. и сразу введено в эксплуатацию. Приобретен </w:t>
            </w:r>
            <w:proofErr w:type="spellStart"/>
            <w:r w:rsidRPr="002D6C49">
              <w:rPr>
                <w:sz w:val="24"/>
                <w:szCs w:val="24"/>
              </w:rPr>
              <w:t>хозинвентарь</w:t>
            </w:r>
            <w:proofErr w:type="spellEnd"/>
            <w:r w:rsidRPr="002D6C49">
              <w:rPr>
                <w:sz w:val="24"/>
                <w:szCs w:val="24"/>
              </w:rPr>
              <w:t xml:space="preserve"> стоимостью 250000 руб. (стоимость за единицу 9500 руб.) и введен в эксплуатацию. На 31.12.20ХХг. начислен убыток от обесценения основных средств в сумме 40000 руб.</w:t>
            </w:r>
          </w:p>
          <w:p w14:paraId="60FCB17B" w14:textId="77777777" w:rsidR="002D6C49" w:rsidRPr="002D6C49" w:rsidRDefault="002D6C49" w:rsidP="002D6C49">
            <w:pPr>
              <w:widowControl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2D6C49">
              <w:rPr>
                <w:rFonts w:eastAsia="Calibri"/>
                <w:b/>
                <w:bCs/>
                <w:sz w:val="24"/>
                <w:szCs w:val="24"/>
              </w:rPr>
              <w:t>2.</w:t>
            </w:r>
            <w:r w:rsidRPr="002D6C4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14:paraId="5931AE19" w14:textId="77777777" w:rsidR="002D6C49" w:rsidRPr="002D6C49" w:rsidRDefault="002D6C49" w:rsidP="002D6C49">
            <w:pPr>
              <w:widowControl w:val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2D6C49">
              <w:rPr>
                <w:sz w:val="24"/>
                <w:szCs w:val="24"/>
                <w:shd w:val="clear" w:color="auto" w:fill="FFFFFF"/>
              </w:rPr>
              <w:t>Ответственность за нарушение представления бухгалтерской (бюджетной) отчетности и иных сведений, необходимых для составления и исполнения бюджетов.</w:t>
            </w:r>
            <w:r w:rsidRPr="002D6C49">
              <w:rPr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1F0DCEE" w14:textId="77777777" w:rsidR="002D6C49" w:rsidRPr="002D6C49" w:rsidRDefault="002D6C49" w:rsidP="002D6C49">
            <w:pPr>
              <w:widowControl w:val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2D6C49">
              <w:rPr>
                <w:color w:val="22272F"/>
                <w:sz w:val="24"/>
                <w:szCs w:val="24"/>
                <w:shd w:val="clear" w:color="auto" w:fill="FFFFFF"/>
              </w:rPr>
              <w:t xml:space="preserve">Представление с нарушением сроков либо непредставление бюджетной отчетности, сведений о принятых бюджетных обязательствах. </w:t>
            </w:r>
          </w:p>
          <w:p w14:paraId="70588D38" w14:textId="77777777" w:rsidR="002D6C49" w:rsidRPr="002D6C49" w:rsidRDefault="002D6C49" w:rsidP="002D6C49">
            <w:pPr>
              <w:widowControl w:val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2D6C49">
              <w:rPr>
                <w:color w:val="22272F"/>
                <w:sz w:val="24"/>
                <w:szCs w:val="24"/>
                <w:shd w:val="clear" w:color="auto" w:fill="FFFFFF"/>
              </w:rPr>
              <w:t xml:space="preserve">Недостоверная бюджетная отчетность и иные сведения, содержащие ложную, не соответствующую действительности информацию. Применение для отражения фактов хозяйственной жизни бухгалтерских записей, не соответствующих экономическому содержанию хозяйственной операции. </w:t>
            </w:r>
          </w:p>
          <w:p w14:paraId="102E99BA" w14:textId="77777777" w:rsidR="002D6C49" w:rsidRPr="002D6C49" w:rsidRDefault="002D6C49" w:rsidP="002D6C49">
            <w:pPr>
              <w:widowControl w:val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2D6C49">
              <w:rPr>
                <w:color w:val="22272F"/>
                <w:sz w:val="24"/>
                <w:szCs w:val="24"/>
                <w:shd w:val="clear" w:color="auto" w:fill="FFFFFF"/>
              </w:rPr>
              <w:t xml:space="preserve">Не отражение в качестве дебиторской задолженности произведенной переплаты за оказанные услуги. </w:t>
            </w:r>
          </w:p>
          <w:p w14:paraId="4D96A0E9" w14:textId="1CC85BBD" w:rsidR="002D6C49" w:rsidRPr="002D6C49" w:rsidRDefault="002D6C49" w:rsidP="002D6C4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2D6C49">
              <w:rPr>
                <w:color w:val="22272F"/>
                <w:sz w:val="24"/>
                <w:szCs w:val="24"/>
                <w:shd w:val="clear" w:color="auto" w:fill="FFFFFF"/>
              </w:rPr>
              <w:t>Не отражение в учете дебиторской задолженности в сумме перечисленного аванса</w:t>
            </w:r>
          </w:p>
        </w:tc>
      </w:tr>
    </w:tbl>
    <w:p w14:paraId="18709B83" w14:textId="503A2DBD" w:rsidR="002D6C49" w:rsidRDefault="002D6C49"/>
    <w:p w14:paraId="62F99CF3" w14:textId="3E502C19" w:rsidR="002D6C49" w:rsidRDefault="002D6C49"/>
    <w:p w14:paraId="24B88AE2" w14:textId="4E831679" w:rsidR="002D6C49" w:rsidRDefault="002D6C49"/>
    <w:p w14:paraId="16020018" w14:textId="1E81B9CC" w:rsidR="002D6C49" w:rsidRDefault="002D6C49"/>
    <w:p w14:paraId="3F31D96C" w14:textId="77777777" w:rsidR="00EC0A14" w:rsidRDefault="00EC0A14" w:rsidP="00836264">
      <w:pPr>
        <w:widowControl w:val="0"/>
        <w:ind w:firstLine="709"/>
        <w:jc w:val="both"/>
        <w:rPr>
          <w:sz w:val="28"/>
          <w:szCs w:val="28"/>
        </w:rPr>
      </w:pPr>
    </w:p>
    <w:p w14:paraId="3A031E6E" w14:textId="77777777" w:rsidR="002D6C49" w:rsidRDefault="002D6C49">
      <w:pP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2837B3F" w14:textId="2161A4FC" w:rsidR="00F45B82" w:rsidRDefault="003B4C3F" w:rsidP="000D6C54">
      <w:pPr>
        <w:pStyle w:val="Default"/>
        <w:widowControl w:val="0"/>
        <w:spacing w:line="360" w:lineRule="auto"/>
        <w:jc w:val="center"/>
        <w:rPr>
          <w:b/>
          <w:sz w:val="28"/>
          <w:szCs w:val="28"/>
        </w:rPr>
      </w:pPr>
      <w:r w:rsidRPr="00FB70E5">
        <w:rPr>
          <w:b/>
          <w:sz w:val="28"/>
          <w:szCs w:val="28"/>
        </w:rPr>
        <w:lastRenderedPageBreak/>
        <w:t xml:space="preserve">Примерный перечень вопросов для подготовки к </w:t>
      </w:r>
      <w:r w:rsidR="006C117A">
        <w:rPr>
          <w:b/>
          <w:sz w:val="28"/>
          <w:szCs w:val="28"/>
        </w:rPr>
        <w:t>экзамену</w:t>
      </w:r>
    </w:p>
    <w:p w14:paraId="744D6373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Сфера действия Федерального стандарта бухгалтерского учета «Концептуальные основы бухгалтерского учета и отчетности организаций государственного сектора»;</w:t>
      </w:r>
    </w:p>
    <w:p w14:paraId="57ED3680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 xml:space="preserve">Субъекты и объекты бухгалтерского учета организаций </w:t>
      </w:r>
      <w:r w:rsidR="00296CFF">
        <w:rPr>
          <w:sz w:val="28"/>
          <w:szCs w:val="28"/>
        </w:rPr>
        <w:t>бюджетной сферы;</w:t>
      </w:r>
    </w:p>
    <w:p w14:paraId="4250B2ED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Основные правила (способы) ведения бухгалтерского учета организаций</w:t>
      </w:r>
      <w:r w:rsidR="00296CFF">
        <w:rPr>
          <w:sz w:val="28"/>
          <w:szCs w:val="28"/>
        </w:rPr>
        <w:t xml:space="preserve"> социальной сферы</w:t>
      </w:r>
      <w:r w:rsidRPr="002414A8">
        <w:rPr>
          <w:sz w:val="28"/>
          <w:szCs w:val="28"/>
        </w:rPr>
        <w:t>;</w:t>
      </w:r>
    </w:p>
    <w:p w14:paraId="2CED138D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Критерии признания актива для целей бухгалтерского учета, формирования и публичного раскрытия показателей бухгалтерской (финансовой) отчетности, их содержание</w:t>
      </w:r>
      <w:r w:rsidR="00296CFF">
        <w:rPr>
          <w:sz w:val="28"/>
          <w:szCs w:val="28"/>
        </w:rPr>
        <w:t>;</w:t>
      </w:r>
    </w:p>
    <w:p w14:paraId="1E13DFD1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Общие правила признания и прекращения признания объектов бухгалтерского учета организаций</w:t>
      </w:r>
      <w:r w:rsidR="00296CFF">
        <w:rPr>
          <w:sz w:val="28"/>
          <w:szCs w:val="28"/>
        </w:rPr>
        <w:t xml:space="preserve"> бюджетной сферы</w:t>
      </w:r>
      <w:r w:rsidRPr="002414A8">
        <w:rPr>
          <w:sz w:val="28"/>
          <w:szCs w:val="28"/>
        </w:rPr>
        <w:t>;</w:t>
      </w:r>
    </w:p>
    <w:p w14:paraId="7B7E155C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 xml:space="preserve">Оценка (денежное измерение) и методы оценки (денежного измерения) объектов бухгалтерского учета организаций </w:t>
      </w:r>
      <w:r w:rsidR="00296CFF">
        <w:rPr>
          <w:sz w:val="28"/>
          <w:szCs w:val="28"/>
        </w:rPr>
        <w:t>бюджетной сферы</w:t>
      </w:r>
      <w:r w:rsidRPr="002414A8">
        <w:rPr>
          <w:sz w:val="28"/>
          <w:szCs w:val="28"/>
        </w:rPr>
        <w:t>;</w:t>
      </w:r>
    </w:p>
    <w:p w14:paraId="2F0672B8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Основные принципы (допущения) подготовки бухгалтерской (финансовой) отчетности в соответствии с федеральным стандартом ««Концептуальные основы бухгалтерского учета и отчетности организаций государственного сектора»;</w:t>
      </w:r>
    </w:p>
    <w:p w14:paraId="256BBFE8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 xml:space="preserve"> Основные требования к инвентаризации активов и обязательств в соответствии с федеральным стандартом «Концептуальные основы бухгалтерского учета и отчетности организаций государственного сектора»;</w:t>
      </w:r>
    </w:p>
    <w:p w14:paraId="31ADF090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Требования к информации, содержащейся в бухгалтерской (финансовой) отчетности государственных и муниципальных учреждений;</w:t>
      </w:r>
    </w:p>
    <w:p w14:paraId="78F29083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Нормативное регулирование бухгалтерского учета организаций</w:t>
      </w:r>
      <w:r w:rsidR="00296CFF">
        <w:rPr>
          <w:sz w:val="28"/>
          <w:szCs w:val="28"/>
        </w:rPr>
        <w:t xml:space="preserve"> социальной сферы</w:t>
      </w:r>
      <w:r w:rsidRPr="002414A8">
        <w:rPr>
          <w:sz w:val="28"/>
          <w:szCs w:val="28"/>
        </w:rPr>
        <w:t>;</w:t>
      </w:r>
    </w:p>
    <w:p w14:paraId="0C9EE761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Организация бухгалтерского учета, функции бухгалтерских служб, права и обязанности главных бухгалтеров</w:t>
      </w:r>
      <w:r w:rsidR="00296CFF">
        <w:rPr>
          <w:sz w:val="28"/>
          <w:szCs w:val="28"/>
        </w:rPr>
        <w:t xml:space="preserve"> в организациях социальной сферы</w:t>
      </w:r>
      <w:r w:rsidRPr="002414A8">
        <w:rPr>
          <w:sz w:val="28"/>
          <w:szCs w:val="28"/>
        </w:rPr>
        <w:t>;</w:t>
      </w:r>
    </w:p>
    <w:p w14:paraId="471F3C65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 xml:space="preserve"> Первичные учетные документы, правила документооборота и технология обработки учетной информации, учетные регистры бухгалтерского </w:t>
      </w:r>
      <w:r w:rsidRPr="002414A8">
        <w:rPr>
          <w:sz w:val="28"/>
          <w:szCs w:val="28"/>
        </w:rPr>
        <w:lastRenderedPageBreak/>
        <w:t>учета организаций</w:t>
      </w:r>
      <w:r w:rsidR="00296CFF">
        <w:rPr>
          <w:sz w:val="28"/>
          <w:szCs w:val="28"/>
        </w:rPr>
        <w:t xml:space="preserve"> социальной сферы</w:t>
      </w:r>
      <w:r w:rsidRPr="002414A8">
        <w:rPr>
          <w:sz w:val="28"/>
          <w:szCs w:val="28"/>
        </w:rPr>
        <w:t>;</w:t>
      </w:r>
    </w:p>
    <w:p w14:paraId="145CC576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План счетов и структура счета бухгалтерского учёта организаций</w:t>
      </w:r>
      <w:r w:rsidR="00296CFF">
        <w:rPr>
          <w:sz w:val="28"/>
          <w:szCs w:val="28"/>
        </w:rPr>
        <w:t xml:space="preserve"> бюджетной сферы</w:t>
      </w:r>
      <w:r w:rsidRPr="002414A8">
        <w:rPr>
          <w:sz w:val="28"/>
          <w:szCs w:val="28"/>
        </w:rPr>
        <w:t>;</w:t>
      </w:r>
    </w:p>
    <w:p w14:paraId="46100061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Бюджетная классификация и ее значение в организации аналитического учета доходов и расходов хозяйствующего субъекта;</w:t>
      </w:r>
    </w:p>
    <w:p w14:paraId="6EEB7223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Учетная политика государственных и муниципальных учреждений.</w:t>
      </w:r>
    </w:p>
    <w:p w14:paraId="59868DF1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Исправление ошибок в первичных учетных документах, регистрах и в бухгалтерской отчетности</w:t>
      </w:r>
    </w:p>
    <w:p w14:paraId="1A003FAE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Оценочные значения в бухгалтерском учете государственных учреждений</w:t>
      </w:r>
    </w:p>
    <w:p w14:paraId="1697A39F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Типы государственных учреждений, их характеристика</w:t>
      </w:r>
      <w:r w:rsidR="00296CFF">
        <w:rPr>
          <w:sz w:val="28"/>
          <w:szCs w:val="28"/>
        </w:rPr>
        <w:t xml:space="preserve"> и влияние на учет и отчетность специфики их деятельности;</w:t>
      </w:r>
    </w:p>
    <w:p w14:paraId="526CC115" w14:textId="77777777" w:rsidR="002414A8" w:rsidRPr="002414A8" w:rsidRDefault="002414A8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Справедливая стоимость. Методы определения справедливой стоимости</w:t>
      </w:r>
      <w:r w:rsidR="00296CFF">
        <w:rPr>
          <w:sz w:val="28"/>
          <w:szCs w:val="28"/>
        </w:rPr>
        <w:t xml:space="preserve"> в соответствии с СГС </w:t>
      </w:r>
      <w:r w:rsidR="00296CFF" w:rsidRPr="002414A8">
        <w:rPr>
          <w:sz w:val="28"/>
          <w:szCs w:val="28"/>
        </w:rPr>
        <w:t>«Концептуальные основы бухгалтерского учета и отчетности организаций государственного сектора»</w:t>
      </w:r>
    </w:p>
    <w:p w14:paraId="313836EB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 xml:space="preserve">Учет нефинансовых активов в </w:t>
      </w:r>
      <w:r>
        <w:rPr>
          <w:sz w:val="28"/>
          <w:szCs w:val="28"/>
        </w:rPr>
        <w:t xml:space="preserve">государственных </w:t>
      </w:r>
      <w:r w:rsidRPr="00474963">
        <w:rPr>
          <w:sz w:val="28"/>
          <w:szCs w:val="28"/>
        </w:rPr>
        <w:t>учреждениях</w:t>
      </w:r>
      <w:r>
        <w:rPr>
          <w:sz w:val="28"/>
          <w:szCs w:val="28"/>
        </w:rPr>
        <w:t xml:space="preserve"> социальной сферы</w:t>
      </w:r>
    </w:p>
    <w:p w14:paraId="549FAB9D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основных средств в государственных учреждениях</w:t>
      </w:r>
      <w:r>
        <w:rPr>
          <w:sz w:val="28"/>
          <w:szCs w:val="28"/>
        </w:rPr>
        <w:t xml:space="preserve"> социальной сферы в соответствии с Федеральными стандартами</w:t>
      </w:r>
    </w:p>
    <w:p w14:paraId="0C878280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 xml:space="preserve">Учет нематериальных активов </w:t>
      </w:r>
      <w:r>
        <w:rPr>
          <w:sz w:val="28"/>
          <w:szCs w:val="28"/>
        </w:rPr>
        <w:t xml:space="preserve">государственного </w:t>
      </w:r>
      <w:r w:rsidRPr="00474963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социальной сферы</w:t>
      </w:r>
    </w:p>
    <w:p w14:paraId="45A62185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материальных запасов в государственных учреждениях</w:t>
      </w:r>
      <w:r w:rsidR="002414A8">
        <w:rPr>
          <w:sz w:val="28"/>
          <w:szCs w:val="28"/>
        </w:rPr>
        <w:t xml:space="preserve"> социальной сферы</w:t>
      </w:r>
    </w:p>
    <w:p w14:paraId="1160CDED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затрат на оказание услуг государственными учреждениями</w:t>
      </w:r>
      <w:r w:rsidR="002414A8">
        <w:rPr>
          <w:sz w:val="28"/>
          <w:szCs w:val="28"/>
        </w:rPr>
        <w:t xml:space="preserve"> социальной сферы</w:t>
      </w:r>
    </w:p>
    <w:p w14:paraId="49C8B212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 xml:space="preserve">Учет денежных средств </w:t>
      </w:r>
      <w:r w:rsidR="002414A8">
        <w:rPr>
          <w:sz w:val="28"/>
          <w:szCs w:val="28"/>
        </w:rPr>
        <w:t xml:space="preserve">государственного </w:t>
      </w:r>
      <w:r w:rsidRPr="00474963">
        <w:rPr>
          <w:sz w:val="28"/>
          <w:szCs w:val="28"/>
        </w:rPr>
        <w:t>учреждения</w:t>
      </w:r>
      <w:r w:rsidR="002414A8">
        <w:rPr>
          <w:sz w:val="28"/>
          <w:szCs w:val="28"/>
        </w:rPr>
        <w:t xml:space="preserve"> социальной сферы</w:t>
      </w:r>
    </w:p>
    <w:p w14:paraId="3364467D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денежных средств и денежных документов в кассе учреждения</w:t>
      </w:r>
      <w:r w:rsidR="002414A8">
        <w:rPr>
          <w:sz w:val="28"/>
          <w:szCs w:val="28"/>
        </w:rPr>
        <w:t xml:space="preserve"> социальной сферы</w:t>
      </w:r>
    </w:p>
    <w:p w14:paraId="28F0FD1B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 xml:space="preserve">Учет денежных средств учреждения на лицевых счетах в органе </w:t>
      </w:r>
      <w:r w:rsidRPr="00474963">
        <w:rPr>
          <w:sz w:val="28"/>
          <w:szCs w:val="28"/>
        </w:rPr>
        <w:lastRenderedPageBreak/>
        <w:t>казначейства и на счетах в кредитной организации</w:t>
      </w:r>
    </w:p>
    <w:p w14:paraId="402ACA87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расчетов по доходам и выданным авансам в государственных учреждениях</w:t>
      </w:r>
    </w:p>
    <w:p w14:paraId="44A86F17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расчетов по принятым обязательствам в государственных учреждениях</w:t>
      </w:r>
    </w:p>
    <w:p w14:paraId="0CBA9B3A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расчетов по оплате труда в бюджетных учреждениях</w:t>
      </w:r>
      <w:r w:rsidR="002414A8">
        <w:rPr>
          <w:sz w:val="28"/>
          <w:szCs w:val="28"/>
        </w:rPr>
        <w:t xml:space="preserve"> социальной сферы</w:t>
      </w:r>
    </w:p>
    <w:p w14:paraId="6DE1B9B0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 xml:space="preserve">Учет расчетов с поставщиками и подрядчиками </w:t>
      </w:r>
      <w:r w:rsidR="002414A8">
        <w:rPr>
          <w:sz w:val="28"/>
          <w:szCs w:val="28"/>
        </w:rPr>
        <w:t xml:space="preserve">государственного </w:t>
      </w:r>
      <w:r w:rsidRPr="00474963">
        <w:rPr>
          <w:sz w:val="28"/>
          <w:szCs w:val="28"/>
        </w:rPr>
        <w:t>учреждения</w:t>
      </w:r>
      <w:r w:rsidR="002414A8">
        <w:rPr>
          <w:sz w:val="28"/>
          <w:szCs w:val="28"/>
        </w:rPr>
        <w:t xml:space="preserve"> социальной сферы</w:t>
      </w:r>
    </w:p>
    <w:p w14:paraId="079D88EE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расчетов по платежам в бюджет в бюджетных учреждениях</w:t>
      </w:r>
      <w:r w:rsidR="002414A8">
        <w:rPr>
          <w:sz w:val="28"/>
          <w:szCs w:val="28"/>
        </w:rPr>
        <w:t xml:space="preserve"> социальной сферы</w:t>
      </w:r>
    </w:p>
    <w:p w14:paraId="419ACCD5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доходов и расходов текущего финансового года государственных учреждений</w:t>
      </w:r>
      <w:r w:rsidR="002414A8">
        <w:rPr>
          <w:sz w:val="28"/>
          <w:szCs w:val="28"/>
        </w:rPr>
        <w:t xml:space="preserve"> социальной сферы</w:t>
      </w:r>
    </w:p>
    <w:p w14:paraId="6AB0CDF6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финансового результата прошлых отчетных периодов государственных учреждений</w:t>
      </w:r>
      <w:r w:rsidR="002414A8">
        <w:rPr>
          <w:sz w:val="28"/>
          <w:szCs w:val="28"/>
        </w:rPr>
        <w:t xml:space="preserve"> социальной сферы</w:t>
      </w:r>
    </w:p>
    <w:p w14:paraId="1BDA3441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санкционирования расходов государственных и муниципальных учреждений</w:t>
      </w:r>
    </w:p>
    <w:p w14:paraId="1D136BF2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Учет на забалансовых счетах государственных и муниципальных учреждений</w:t>
      </w:r>
    </w:p>
    <w:p w14:paraId="0D20DD96" w14:textId="77777777" w:rsidR="00474963" w:rsidRP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Порядок проведения инвентаризации активов и обязательств перед составлением годовой отчетности государственных и муниципальных учреждений</w:t>
      </w:r>
    </w:p>
    <w:p w14:paraId="40E17F96" w14:textId="77777777" w:rsidR="00474963" w:rsidRDefault="00474963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74963">
        <w:rPr>
          <w:sz w:val="28"/>
          <w:szCs w:val="28"/>
        </w:rPr>
        <w:t>Порядок составления, представления годовой, квартальной бухгалтерской отчетности государственных (муниципальных) бюджетных учреждений</w:t>
      </w:r>
      <w:r w:rsidR="002414A8">
        <w:rPr>
          <w:sz w:val="28"/>
          <w:szCs w:val="28"/>
        </w:rPr>
        <w:t xml:space="preserve"> социальной сферы</w:t>
      </w:r>
    </w:p>
    <w:p w14:paraId="25E86AE5" w14:textId="77777777" w:rsidR="002414A8" w:rsidRDefault="002414A8" w:rsidP="00836264">
      <w:pPr>
        <w:widowControl w:val="0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414A8">
        <w:rPr>
          <w:sz w:val="28"/>
          <w:szCs w:val="28"/>
        </w:rPr>
        <w:t>Порядок составления, представления годовой, квартальной бухгалтерской отчетности государственных (муниципальных) автономных учреждений</w:t>
      </w:r>
      <w:r>
        <w:rPr>
          <w:sz w:val="28"/>
          <w:szCs w:val="28"/>
        </w:rPr>
        <w:t xml:space="preserve"> социальной сферы</w:t>
      </w:r>
      <w:r w:rsidR="00296CFF">
        <w:rPr>
          <w:sz w:val="28"/>
          <w:szCs w:val="28"/>
        </w:rPr>
        <w:t>.</w:t>
      </w:r>
    </w:p>
    <w:p w14:paraId="60599F04" w14:textId="77777777" w:rsidR="00296CFF" w:rsidRPr="00296CFF" w:rsidRDefault="00296CFF" w:rsidP="00836264">
      <w:pPr>
        <w:widowControl w:val="0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96CFF">
        <w:rPr>
          <w:sz w:val="28"/>
          <w:szCs w:val="28"/>
        </w:rPr>
        <w:t xml:space="preserve">События после отчетной даты: понятие и отражение в учете в секторе государственного управления. </w:t>
      </w:r>
    </w:p>
    <w:p w14:paraId="693655C3" w14:textId="77777777" w:rsidR="00296CFF" w:rsidRPr="00296CFF" w:rsidRDefault="00296CFF" w:rsidP="00836264">
      <w:pPr>
        <w:widowControl w:val="0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96CFF">
        <w:rPr>
          <w:sz w:val="28"/>
          <w:szCs w:val="28"/>
        </w:rPr>
        <w:lastRenderedPageBreak/>
        <w:t xml:space="preserve">Виды и состав бухгалтерской (финансовой) отчетности в секторе государственного управления, ее содержание и формы. Порядок и сроки составления и представления отчетности. </w:t>
      </w:r>
    </w:p>
    <w:p w14:paraId="6484F699" w14:textId="77777777" w:rsidR="00296CFF" w:rsidRPr="00296CFF" w:rsidRDefault="00296CFF" w:rsidP="00836264">
      <w:pPr>
        <w:widowControl w:val="0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96CFF">
        <w:rPr>
          <w:sz w:val="28"/>
          <w:szCs w:val="28"/>
        </w:rPr>
        <w:t>Раскрытие информации об инвентаризации и внутреннем контроле в бухгалтерской (финансовой) отчетности</w:t>
      </w:r>
      <w:r w:rsidR="00E566EE">
        <w:rPr>
          <w:sz w:val="28"/>
          <w:szCs w:val="28"/>
        </w:rPr>
        <w:t xml:space="preserve"> организаций социальной сферы</w:t>
      </w:r>
      <w:r w:rsidRPr="00296CFF">
        <w:rPr>
          <w:sz w:val="28"/>
          <w:szCs w:val="28"/>
        </w:rPr>
        <w:t xml:space="preserve"> </w:t>
      </w:r>
    </w:p>
    <w:p w14:paraId="5BF546D6" w14:textId="77777777" w:rsidR="00E566EE" w:rsidRDefault="00296CFF" w:rsidP="00836264">
      <w:pPr>
        <w:widowControl w:val="0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566EE">
        <w:rPr>
          <w:sz w:val="28"/>
          <w:szCs w:val="28"/>
        </w:rPr>
        <w:t xml:space="preserve">Требования к информации, содержащейся в бухгалтерской (финансовой) отчетности </w:t>
      </w:r>
      <w:r w:rsidR="00E566EE">
        <w:rPr>
          <w:sz w:val="28"/>
          <w:szCs w:val="28"/>
        </w:rPr>
        <w:t>организаций социальной сферы</w:t>
      </w:r>
    </w:p>
    <w:p w14:paraId="6BAB7839" w14:textId="77777777" w:rsidR="00296CFF" w:rsidRPr="00E566EE" w:rsidRDefault="00296CFF" w:rsidP="00836264">
      <w:pPr>
        <w:widowControl w:val="0"/>
        <w:numPr>
          <w:ilvl w:val="0"/>
          <w:numId w:val="20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566EE">
        <w:rPr>
          <w:sz w:val="28"/>
          <w:szCs w:val="28"/>
        </w:rPr>
        <w:t xml:space="preserve">Баланс государственного (муниципального) учреждения, принципы его построения. </w:t>
      </w:r>
    </w:p>
    <w:p w14:paraId="2C3025E8" w14:textId="77777777" w:rsidR="00296CFF" w:rsidRPr="00296CFF" w:rsidRDefault="00296CFF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96CFF">
        <w:rPr>
          <w:sz w:val="28"/>
          <w:szCs w:val="28"/>
        </w:rPr>
        <w:t xml:space="preserve">Организационно-правовые формы некоммерческих организаций и их влияние на организацию бухгалтерского учета. </w:t>
      </w:r>
    </w:p>
    <w:p w14:paraId="4E2B1138" w14:textId="77777777" w:rsidR="00296CFF" w:rsidRPr="00296CFF" w:rsidRDefault="00296CFF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96CFF">
        <w:rPr>
          <w:sz w:val="28"/>
          <w:szCs w:val="28"/>
        </w:rPr>
        <w:t xml:space="preserve">Контроль за деятельностью некоммерческих организаций. </w:t>
      </w:r>
    </w:p>
    <w:p w14:paraId="6540664F" w14:textId="77777777" w:rsidR="00296CFF" w:rsidRPr="00296CFF" w:rsidRDefault="00296CFF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96CFF">
        <w:rPr>
          <w:sz w:val="28"/>
          <w:szCs w:val="28"/>
        </w:rPr>
        <w:t xml:space="preserve">Принципы налогообложения некоммерческих организаций. </w:t>
      </w:r>
    </w:p>
    <w:p w14:paraId="72A1E426" w14:textId="77777777" w:rsidR="00296CFF" w:rsidRPr="00296CFF" w:rsidRDefault="00296CFF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96CFF">
        <w:rPr>
          <w:sz w:val="28"/>
          <w:szCs w:val="28"/>
        </w:rPr>
        <w:t xml:space="preserve">Финансово-хозяйственная деятельность некоммерческих организаций: практические аспекты и особенности бухгалтерского учета. </w:t>
      </w:r>
    </w:p>
    <w:p w14:paraId="47BA84E2" w14:textId="77777777" w:rsidR="00296CFF" w:rsidRPr="00296CFF" w:rsidRDefault="00296CFF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96CFF">
        <w:rPr>
          <w:sz w:val="28"/>
          <w:szCs w:val="28"/>
        </w:rPr>
        <w:t xml:space="preserve">Особенности формирования учетной политики в </w:t>
      </w:r>
      <w:r w:rsidR="00E566EE">
        <w:rPr>
          <w:sz w:val="28"/>
          <w:szCs w:val="28"/>
        </w:rPr>
        <w:t xml:space="preserve">негосударственных </w:t>
      </w:r>
      <w:r w:rsidRPr="00296CFF">
        <w:rPr>
          <w:sz w:val="28"/>
          <w:szCs w:val="28"/>
        </w:rPr>
        <w:t>некоммерческих организациях</w:t>
      </w:r>
      <w:r w:rsidR="00E566EE">
        <w:rPr>
          <w:sz w:val="28"/>
          <w:szCs w:val="28"/>
        </w:rPr>
        <w:t xml:space="preserve"> социальной сферы.</w:t>
      </w:r>
      <w:r w:rsidRPr="00296CFF">
        <w:rPr>
          <w:sz w:val="28"/>
          <w:szCs w:val="28"/>
        </w:rPr>
        <w:t xml:space="preserve"> </w:t>
      </w:r>
    </w:p>
    <w:p w14:paraId="5988AE56" w14:textId="77777777" w:rsidR="00296CFF" w:rsidRPr="00296CFF" w:rsidRDefault="00296CFF" w:rsidP="00836264">
      <w:pPr>
        <w:widowControl w:val="0"/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96CFF">
        <w:rPr>
          <w:sz w:val="28"/>
          <w:szCs w:val="28"/>
        </w:rPr>
        <w:t>Целевой капитал некоммерческих</w:t>
      </w:r>
      <w:r w:rsidR="00E566EE">
        <w:rPr>
          <w:sz w:val="28"/>
          <w:szCs w:val="28"/>
        </w:rPr>
        <w:t xml:space="preserve"> негосударственных</w:t>
      </w:r>
      <w:r w:rsidRPr="00296CFF">
        <w:rPr>
          <w:sz w:val="28"/>
          <w:szCs w:val="28"/>
        </w:rPr>
        <w:t xml:space="preserve"> организаций: порядок формирования, использования и отражение в учете. </w:t>
      </w:r>
    </w:p>
    <w:p w14:paraId="6B950A15" w14:textId="77777777" w:rsidR="002414A8" w:rsidRDefault="002414A8" w:rsidP="00836264">
      <w:pPr>
        <w:widowControl w:val="0"/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14:paraId="594C1C15" w14:textId="6CBF48B2" w:rsidR="00252A34" w:rsidRPr="000D6C54" w:rsidRDefault="000D6C54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54" w:name="_Toc127780084"/>
      <w:r w:rsidRPr="000D6C54">
        <w:rPr>
          <w:sz w:val="28"/>
        </w:rPr>
        <w:t xml:space="preserve">8. </w:t>
      </w:r>
      <w:r w:rsidR="005D521D" w:rsidRPr="000D6C54">
        <w:rPr>
          <w:sz w:val="28"/>
        </w:rPr>
        <w:t>Перечень основной и дополнительной учебной литературы, необходимой для освоения дисциплины</w:t>
      </w:r>
      <w:bookmarkEnd w:id="54"/>
    </w:p>
    <w:p w14:paraId="57DE3B6D" w14:textId="77777777" w:rsidR="00252A34" w:rsidRDefault="00252A34" w:rsidP="00836264">
      <w:pPr>
        <w:pStyle w:val="Default"/>
        <w:widowControl w:val="0"/>
        <w:spacing w:line="360" w:lineRule="auto"/>
        <w:rPr>
          <w:b/>
          <w:sz w:val="28"/>
          <w:szCs w:val="28"/>
        </w:rPr>
      </w:pPr>
    </w:p>
    <w:p w14:paraId="039AB0B9" w14:textId="77777777" w:rsidR="0095294C" w:rsidRPr="00302F1D" w:rsidRDefault="00B645B1" w:rsidP="00836264">
      <w:pPr>
        <w:pStyle w:val="Default"/>
        <w:widowControl w:val="0"/>
        <w:spacing w:line="360" w:lineRule="auto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Нормативно-правовые акты </w:t>
      </w:r>
    </w:p>
    <w:p w14:paraId="607A60CD" w14:textId="77777777" w:rsidR="00302F1D" w:rsidRDefault="00A90951" w:rsidP="002D6C49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90951">
        <w:rPr>
          <w:rFonts w:eastAsia="Calibri"/>
          <w:sz w:val="28"/>
          <w:szCs w:val="28"/>
          <w:lang w:eastAsia="en-US"/>
        </w:rPr>
        <w:t>Гражданский кодекс Российской Федерации (часть вторая) от</w:t>
      </w:r>
      <w:r w:rsidR="00302F1D">
        <w:rPr>
          <w:rFonts w:eastAsia="Calibri"/>
          <w:sz w:val="28"/>
          <w:szCs w:val="28"/>
          <w:lang w:eastAsia="en-US"/>
        </w:rPr>
        <w:t> </w:t>
      </w:r>
      <w:r w:rsidRPr="00A90951">
        <w:rPr>
          <w:rFonts w:eastAsia="Calibri"/>
          <w:sz w:val="28"/>
          <w:szCs w:val="28"/>
          <w:lang w:eastAsia="en-US"/>
        </w:rPr>
        <w:t>26.01.1996</w:t>
      </w:r>
      <w:r w:rsidRPr="00A90951">
        <w:rPr>
          <w:rFonts w:eastAsia="Calibri"/>
          <w:sz w:val="28"/>
          <w:szCs w:val="28"/>
          <w:shd w:val="clear" w:color="auto" w:fill="FFFFFF"/>
          <w:lang w:eastAsia="en-US"/>
        </w:rPr>
        <w:t xml:space="preserve"> № 14-ФЗ (в ред. от 29.07.2018)</w:t>
      </w:r>
      <w:r w:rsidR="003B4C3F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A90951">
        <w:rPr>
          <w:rFonts w:eastAsia="Calibri"/>
          <w:sz w:val="28"/>
          <w:szCs w:val="28"/>
          <w:lang w:eastAsia="en-US"/>
        </w:rPr>
        <w:t xml:space="preserve">// </w:t>
      </w:r>
      <w:r w:rsidRPr="00A90951">
        <w:rPr>
          <w:rFonts w:eastAsia="Calibri"/>
          <w:sz w:val="28"/>
          <w:szCs w:val="28"/>
          <w:lang w:val="en-US" w:eastAsia="en-US"/>
        </w:rPr>
        <w:t>URL</w:t>
      </w:r>
      <w:r w:rsidR="003B4C3F">
        <w:rPr>
          <w:rFonts w:eastAsia="Calibri"/>
          <w:sz w:val="28"/>
          <w:szCs w:val="28"/>
          <w:lang w:eastAsia="en-US"/>
        </w:rPr>
        <w:t xml:space="preserve">: </w:t>
      </w:r>
      <w:r w:rsidRPr="00A90951">
        <w:rPr>
          <w:rFonts w:eastAsia="Calibri"/>
          <w:sz w:val="28"/>
          <w:szCs w:val="28"/>
          <w:lang w:eastAsia="en-US"/>
        </w:rPr>
        <w:t>//http://www.consultant.ru/</w:t>
      </w:r>
    </w:p>
    <w:p w14:paraId="51E09022" w14:textId="77777777" w:rsidR="00302F1D" w:rsidRDefault="00E566EE" w:rsidP="002D6C49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02F1D">
        <w:rPr>
          <w:rFonts w:eastAsia="Calibri"/>
          <w:sz w:val="28"/>
          <w:szCs w:val="28"/>
          <w:lang w:eastAsia="en-US"/>
        </w:rPr>
        <w:t xml:space="preserve">Бюджетный кодекс Российской Федерации от 31.07.1998 № 145-ФЗ (ред. от 25.12.2012).   </w:t>
      </w:r>
    </w:p>
    <w:p w14:paraId="2F064544" w14:textId="568AE63F" w:rsidR="00302F1D" w:rsidRPr="00302F1D" w:rsidRDefault="00751E85" w:rsidP="002D6C49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02F1D">
        <w:rPr>
          <w:sz w:val="28"/>
          <w:szCs w:val="28"/>
        </w:rPr>
        <w:t>Федеральный закон от 6 декабря 2011 г. № 4</w:t>
      </w:r>
      <w:r w:rsidR="003B4C3F" w:rsidRPr="00302F1D">
        <w:rPr>
          <w:sz w:val="28"/>
          <w:szCs w:val="28"/>
        </w:rPr>
        <w:t xml:space="preserve">02-ФЗ «О бухгалтерском учете» (ред. от 23.05.2016) </w:t>
      </w:r>
      <w:r w:rsidRPr="00302F1D">
        <w:rPr>
          <w:sz w:val="28"/>
          <w:szCs w:val="28"/>
        </w:rPr>
        <w:t>[Электронный ресурс]</w:t>
      </w:r>
      <w:r w:rsidR="003B4C3F" w:rsidRPr="00302F1D">
        <w:rPr>
          <w:sz w:val="28"/>
          <w:szCs w:val="28"/>
        </w:rPr>
        <w:t xml:space="preserve"> / </w:t>
      </w:r>
      <w:r w:rsidRPr="00302F1D">
        <w:rPr>
          <w:sz w:val="28"/>
          <w:szCs w:val="28"/>
        </w:rPr>
        <w:t>Режим</w:t>
      </w:r>
      <w:r w:rsidRPr="00302F1D">
        <w:rPr>
          <w:spacing w:val="28"/>
          <w:sz w:val="28"/>
          <w:szCs w:val="28"/>
        </w:rPr>
        <w:t xml:space="preserve"> </w:t>
      </w:r>
      <w:r w:rsidR="003B4C3F" w:rsidRPr="00302F1D">
        <w:rPr>
          <w:sz w:val="28"/>
          <w:szCs w:val="28"/>
        </w:rPr>
        <w:t>доступа</w:t>
      </w:r>
      <w:hyperlink r:id="rId8" w:history="1">
        <w:r w:rsidR="003B4C3F" w:rsidRPr="00302F1D">
          <w:rPr>
            <w:rStyle w:val="ae"/>
            <w:color w:val="auto"/>
            <w:sz w:val="28"/>
            <w:szCs w:val="28"/>
            <w:u w:val="none"/>
          </w:rPr>
          <w:t xml:space="preserve">: </w:t>
        </w:r>
        <w:r w:rsidR="003B4C3F" w:rsidRPr="00302F1D">
          <w:rPr>
            <w:rStyle w:val="ae"/>
            <w:color w:val="auto"/>
            <w:sz w:val="28"/>
            <w:szCs w:val="28"/>
            <w:u w:val="none"/>
          </w:rPr>
          <w:lastRenderedPageBreak/>
          <w:t>http://base/consultant.ru.</w:t>
        </w:r>
      </w:hyperlink>
    </w:p>
    <w:p w14:paraId="1E9BFE2C" w14:textId="77777777" w:rsidR="00302F1D" w:rsidRPr="00302F1D" w:rsidRDefault="00DC592E" w:rsidP="002D6C49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02F1D">
        <w:rPr>
          <w:sz w:val="28"/>
          <w:szCs w:val="28"/>
        </w:rPr>
        <w:t>Приказ Минфина России от 31.12.2016 № 256 н (ред. От 10.06.2019)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</w:t>
      </w:r>
    </w:p>
    <w:p w14:paraId="6172A7DD" w14:textId="77777777" w:rsidR="00302F1D" w:rsidRPr="00302F1D" w:rsidRDefault="00DC592E" w:rsidP="002D6C49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02F1D">
        <w:rPr>
          <w:sz w:val="28"/>
          <w:szCs w:val="28"/>
        </w:rPr>
        <w:t>Приказ Минфина России от 31.12.2016 № 260н (ред. от 10.06.2019) «Об утверждении федерального стандарта бухгалтерского учета для организаций государственного сектора «Представление бухгалтерской (финансовой) отчетности»</w:t>
      </w:r>
    </w:p>
    <w:p w14:paraId="069EA6E0" w14:textId="77777777" w:rsidR="00302F1D" w:rsidRPr="00302F1D" w:rsidRDefault="008278C5" w:rsidP="002D6C49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02F1D">
        <w:rPr>
          <w:sz w:val="28"/>
          <w:szCs w:val="28"/>
        </w:rPr>
        <w:t>Приказ Минфина России от 01.12.2010 N 157н (ред. от 28.12.2018) "Об</w:t>
      </w:r>
      <w:r w:rsidR="00302F1D">
        <w:rPr>
          <w:sz w:val="28"/>
          <w:szCs w:val="28"/>
        </w:rPr>
        <w:t> </w:t>
      </w:r>
      <w:r w:rsidRPr="00302F1D">
        <w:rPr>
          <w:sz w:val="28"/>
          <w:szCs w:val="28"/>
        </w:rPr>
        <w:t>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</w:t>
      </w:r>
    </w:p>
    <w:p w14:paraId="0F748DD5" w14:textId="77777777" w:rsidR="00302F1D" w:rsidRPr="00302F1D" w:rsidRDefault="00E566EE" w:rsidP="002D6C49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02F1D">
        <w:rPr>
          <w:sz w:val="28"/>
          <w:szCs w:val="28"/>
        </w:rPr>
        <w:t>Приказ Минфина России от 25 марта 2011 г. № 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</w:t>
      </w:r>
      <w:r w:rsidR="00302F1D">
        <w:rPr>
          <w:sz w:val="28"/>
          <w:szCs w:val="28"/>
        </w:rPr>
        <w:t> </w:t>
      </w:r>
      <w:r w:rsidRPr="00302F1D">
        <w:rPr>
          <w:sz w:val="28"/>
          <w:szCs w:val="28"/>
        </w:rPr>
        <w:t xml:space="preserve">автономных учреждений» (с изменениями и дополнениями). </w:t>
      </w:r>
    </w:p>
    <w:p w14:paraId="0571EF89" w14:textId="77777777" w:rsidR="00390D59" w:rsidRPr="00302F1D" w:rsidRDefault="00E566EE" w:rsidP="002D6C49">
      <w:pPr>
        <w:widowControl w:val="0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302F1D">
        <w:rPr>
          <w:sz w:val="28"/>
          <w:szCs w:val="28"/>
        </w:rPr>
        <w:t>Приказ Минфина России от 28.12.2010 № 191н «Об утверждении Инструкции о порядке составления и представления годовой, квартальной и</w:t>
      </w:r>
      <w:r w:rsidR="00302F1D">
        <w:rPr>
          <w:sz w:val="28"/>
          <w:szCs w:val="28"/>
        </w:rPr>
        <w:t> </w:t>
      </w:r>
      <w:r w:rsidRPr="00302F1D">
        <w:rPr>
          <w:sz w:val="28"/>
          <w:szCs w:val="28"/>
        </w:rPr>
        <w:t>месячной отчетности об исполнении бюджетов бюджетной системы Российской Федерации» (с изменениями и дополнениями).</w:t>
      </w:r>
    </w:p>
    <w:p w14:paraId="7EFF155C" w14:textId="13ACCC89" w:rsidR="00302F1D" w:rsidRDefault="00302F1D" w:rsidP="002D6C49">
      <w:pPr>
        <w:pStyle w:val="a5"/>
        <w:widowControl w:val="0"/>
        <w:tabs>
          <w:tab w:val="left" w:pos="567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E566EE">
        <w:rPr>
          <w:b/>
          <w:bCs/>
          <w:sz w:val="28"/>
          <w:szCs w:val="28"/>
        </w:rPr>
        <w:t>Основная литература</w:t>
      </w:r>
    </w:p>
    <w:p w14:paraId="1AE36C46" w14:textId="2CA91567" w:rsidR="00302F1D" w:rsidRPr="00297DFD" w:rsidRDefault="00695744" w:rsidP="00695744">
      <w:pPr>
        <w:pStyle w:val="a5"/>
        <w:widowControl w:val="0"/>
        <w:numPr>
          <w:ilvl w:val="0"/>
          <w:numId w:val="4"/>
        </w:numPr>
        <w:shd w:val="clear" w:color="auto" w:fill="FFFFFF"/>
        <w:spacing w:line="360" w:lineRule="auto"/>
        <w:ind w:left="0" w:firstLine="284"/>
        <w:jc w:val="both"/>
        <w:rPr>
          <w:sz w:val="28"/>
          <w:szCs w:val="28"/>
        </w:rPr>
      </w:pPr>
      <w:r w:rsidRPr="00695744">
        <w:rPr>
          <w:sz w:val="28"/>
          <w:szCs w:val="28"/>
        </w:rPr>
        <w:t xml:space="preserve">Маслова, Т. С. Бухгалтерский учет в государственных (муниципальных) </w:t>
      </w:r>
      <w:proofErr w:type="gramStart"/>
      <w:r w:rsidRPr="00695744">
        <w:rPr>
          <w:sz w:val="28"/>
          <w:szCs w:val="28"/>
        </w:rPr>
        <w:t>учреждениях :</w:t>
      </w:r>
      <w:proofErr w:type="gramEnd"/>
      <w:r w:rsidRPr="00695744">
        <w:rPr>
          <w:sz w:val="28"/>
          <w:szCs w:val="28"/>
        </w:rPr>
        <w:t xml:space="preserve"> учебное пособие / Т.С. Маслова. — </w:t>
      </w:r>
      <w:proofErr w:type="gramStart"/>
      <w:r w:rsidRPr="00695744">
        <w:rPr>
          <w:sz w:val="28"/>
          <w:szCs w:val="28"/>
        </w:rPr>
        <w:t>Москва :</w:t>
      </w:r>
      <w:proofErr w:type="gramEnd"/>
      <w:r w:rsidRPr="00695744">
        <w:rPr>
          <w:sz w:val="28"/>
          <w:szCs w:val="28"/>
        </w:rPr>
        <w:t xml:space="preserve"> Магистр : ИНФРА-М, 2023. — 544 с. — (Бакалавриат). - ЭБС ZNANIUM.com. - URL: https://znanium.com/catalog/product/1906000 (дата обращения: 01.03.2023). – </w:t>
      </w:r>
      <w:proofErr w:type="gramStart"/>
      <w:r w:rsidRPr="00695744">
        <w:rPr>
          <w:sz w:val="28"/>
          <w:szCs w:val="28"/>
        </w:rPr>
        <w:t>Текст :</w:t>
      </w:r>
      <w:proofErr w:type="gramEnd"/>
      <w:r w:rsidRPr="00695744">
        <w:rPr>
          <w:sz w:val="28"/>
          <w:szCs w:val="28"/>
        </w:rPr>
        <w:t xml:space="preserve"> электронный.</w:t>
      </w:r>
      <w:r w:rsidR="00302F1D" w:rsidRPr="00297DFD">
        <w:rPr>
          <w:sz w:val="28"/>
          <w:szCs w:val="28"/>
        </w:rPr>
        <w:t>.</w:t>
      </w:r>
    </w:p>
    <w:p w14:paraId="4BD87C18" w14:textId="77777777" w:rsidR="00297DFD" w:rsidRPr="00297DFD" w:rsidRDefault="00297DFD" w:rsidP="00297DFD">
      <w:pPr>
        <w:widowControl w:val="0"/>
        <w:shd w:val="clear" w:color="auto" w:fill="FFFFFF"/>
        <w:spacing w:line="360" w:lineRule="auto"/>
        <w:ind w:left="284"/>
        <w:jc w:val="both"/>
        <w:rPr>
          <w:sz w:val="28"/>
          <w:szCs w:val="28"/>
        </w:rPr>
      </w:pPr>
    </w:p>
    <w:p w14:paraId="70495D5F" w14:textId="77777777" w:rsidR="00297DFD" w:rsidRDefault="00297DFD" w:rsidP="00297DFD">
      <w:pPr>
        <w:pStyle w:val="a5"/>
        <w:widowControl w:val="0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95294C">
        <w:rPr>
          <w:b/>
          <w:bCs/>
          <w:sz w:val="28"/>
          <w:szCs w:val="28"/>
        </w:rPr>
        <w:lastRenderedPageBreak/>
        <w:t>Дополнительная литература</w:t>
      </w:r>
    </w:p>
    <w:p w14:paraId="4990062A" w14:textId="77777777" w:rsidR="00297DFD" w:rsidRDefault="00297DFD" w:rsidP="00297DFD">
      <w:pPr>
        <w:pStyle w:val="a5"/>
        <w:widowControl w:val="0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10. </w:t>
      </w:r>
      <w:r w:rsidRPr="009D43CA">
        <w:rPr>
          <w:color w:val="000000"/>
          <w:sz w:val="28"/>
          <w:szCs w:val="28"/>
          <w:shd w:val="clear" w:color="auto" w:fill="FFFFFF"/>
        </w:rPr>
        <w:t xml:space="preserve">Качкова О.Е. Бухгалтерский учет в бюджетных учреждениях: учебник для студентов, обучающихся по направлению </w:t>
      </w:r>
      <w:proofErr w:type="spellStart"/>
      <w:r w:rsidRPr="009D43CA">
        <w:rPr>
          <w:color w:val="000000"/>
          <w:sz w:val="28"/>
          <w:szCs w:val="28"/>
          <w:shd w:val="clear" w:color="auto" w:fill="FFFFFF"/>
        </w:rPr>
        <w:t>подгот</w:t>
      </w:r>
      <w:proofErr w:type="spellEnd"/>
      <w:r w:rsidRPr="009D43CA">
        <w:rPr>
          <w:color w:val="000000"/>
          <w:sz w:val="28"/>
          <w:szCs w:val="28"/>
          <w:shd w:val="clear" w:color="auto" w:fill="FFFFFF"/>
        </w:rPr>
        <w:t xml:space="preserve">. "Экономика" / О.Е. Качкова, Т.И. </w:t>
      </w:r>
      <w:proofErr w:type="spellStart"/>
      <w:r w:rsidRPr="009D43CA">
        <w:rPr>
          <w:color w:val="000000"/>
          <w:sz w:val="28"/>
          <w:szCs w:val="28"/>
          <w:shd w:val="clear" w:color="auto" w:fill="FFFFFF"/>
        </w:rPr>
        <w:t>Кришталева</w:t>
      </w:r>
      <w:proofErr w:type="spellEnd"/>
      <w:r w:rsidRPr="009D43CA">
        <w:rPr>
          <w:color w:val="000000"/>
          <w:sz w:val="28"/>
          <w:szCs w:val="28"/>
          <w:shd w:val="clear" w:color="auto" w:fill="FFFFFF"/>
        </w:rPr>
        <w:t xml:space="preserve">, М.Ф. </w:t>
      </w:r>
      <w:proofErr w:type="spellStart"/>
      <w:r w:rsidRPr="009D43CA">
        <w:rPr>
          <w:color w:val="000000"/>
          <w:sz w:val="28"/>
          <w:szCs w:val="28"/>
          <w:shd w:val="clear" w:color="auto" w:fill="FFFFFF"/>
        </w:rPr>
        <w:t>Овсийчук</w:t>
      </w:r>
      <w:proofErr w:type="spellEnd"/>
      <w:r w:rsidRPr="009D43CA">
        <w:rPr>
          <w:color w:val="000000"/>
          <w:sz w:val="28"/>
          <w:szCs w:val="28"/>
          <w:shd w:val="clear" w:color="auto" w:fill="FFFFFF"/>
        </w:rPr>
        <w:t xml:space="preserve">; </w:t>
      </w:r>
      <w:proofErr w:type="spellStart"/>
      <w:r w:rsidRPr="009D43CA">
        <w:rPr>
          <w:color w:val="000000"/>
          <w:sz w:val="28"/>
          <w:szCs w:val="28"/>
          <w:shd w:val="clear" w:color="auto" w:fill="FFFFFF"/>
        </w:rPr>
        <w:t>Финуниверситет</w:t>
      </w:r>
      <w:proofErr w:type="spellEnd"/>
      <w:r w:rsidRPr="009D43CA">
        <w:rPr>
          <w:color w:val="000000"/>
          <w:sz w:val="28"/>
          <w:szCs w:val="28"/>
          <w:shd w:val="clear" w:color="auto" w:fill="FFFFFF"/>
        </w:rPr>
        <w:t xml:space="preserve">. - Москва: </w:t>
      </w:r>
      <w:proofErr w:type="spellStart"/>
      <w:r w:rsidRPr="009D43CA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9D43CA">
        <w:rPr>
          <w:color w:val="000000"/>
          <w:sz w:val="28"/>
          <w:szCs w:val="28"/>
          <w:shd w:val="clear" w:color="auto" w:fill="FFFFFF"/>
        </w:rPr>
        <w:t xml:space="preserve">, 2019. - 376 с. - (Магистратура). – </w:t>
      </w:r>
      <w:proofErr w:type="gramStart"/>
      <w:r w:rsidRPr="009D43CA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D43CA">
        <w:rPr>
          <w:color w:val="000000"/>
          <w:sz w:val="28"/>
          <w:szCs w:val="28"/>
          <w:shd w:val="clear" w:color="auto" w:fill="FFFFFF"/>
        </w:rPr>
        <w:t xml:space="preserve"> непосредственный. – То же. – 2022. - ЭБС BOOK.ru. – URL:https://book.ru/book/943141 (дата </w:t>
      </w:r>
      <w:proofErr w:type="gramStart"/>
      <w:r w:rsidRPr="009D43CA">
        <w:rPr>
          <w:color w:val="000000"/>
          <w:sz w:val="28"/>
          <w:szCs w:val="28"/>
          <w:shd w:val="clear" w:color="auto" w:fill="FFFFFF"/>
        </w:rPr>
        <w:t>обращения:  18.01.2023</w:t>
      </w:r>
      <w:proofErr w:type="gramEnd"/>
      <w:r w:rsidRPr="009D43CA">
        <w:rPr>
          <w:color w:val="000000"/>
          <w:sz w:val="28"/>
          <w:szCs w:val="28"/>
          <w:shd w:val="clear" w:color="auto" w:fill="FFFFFF"/>
        </w:rPr>
        <w:t xml:space="preserve">). – </w:t>
      </w:r>
      <w:proofErr w:type="gramStart"/>
      <w:r w:rsidRPr="009D43CA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9D43CA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5494E74" w14:textId="77777777" w:rsidR="00297DFD" w:rsidRDefault="00297DFD" w:rsidP="00297DFD">
      <w:pPr>
        <w:pStyle w:val="a5"/>
        <w:widowControl w:val="0"/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11. </w:t>
      </w:r>
      <w:r w:rsidRPr="00C763A9">
        <w:rPr>
          <w:color w:val="000000"/>
          <w:sz w:val="28"/>
          <w:szCs w:val="28"/>
          <w:shd w:val="clear" w:color="auto" w:fill="FFFFFF"/>
        </w:rPr>
        <w:t xml:space="preserve">Качкова О.Е. Бухгалтерская (финансовая) отчетность государственных и муниципальных </w:t>
      </w:r>
      <w:proofErr w:type="gramStart"/>
      <w:r w:rsidRPr="00C763A9">
        <w:rPr>
          <w:color w:val="000000"/>
          <w:sz w:val="28"/>
          <w:szCs w:val="28"/>
          <w:shd w:val="clear" w:color="auto" w:fill="FFFFFF"/>
        </w:rPr>
        <w:t>учреждений :</w:t>
      </w:r>
      <w:proofErr w:type="gramEnd"/>
      <w:r w:rsidRPr="00C763A9">
        <w:rPr>
          <w:color w:val="000000"/>
          <w:sz w:val="28"/>
          <w:szCs w:val="28"/>
          <w:shd w:val="clear" w:color="auto" w:fill="FFFFFF"/>
        </w:rPr>
        <w:t xml:space="preserve"> учебник / О.Е. Качкова, Т.И. </w:t>
      </w:r>
      <w:proofErr w:type="spellStart"/>
      <w:r w:rsidRPr="00C763A9">
        <w:rPr>
          <w:color w:val="000000"/>
          <w:sz w:val="28"/>
          <w:szCs w:val="28"/>
          <w:shd w:val="clear" w:color="auto" w:fill="FFFFFF"/>
        </w:rPr>
        <w:t>Кришталева</w:t>
      </w:r>
      <w:proofErr w:type="spellEnd"/>
      <w:r w:rsidRPr="00C763A9">
        <w:rPr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 w:rsidRPr="00C763A9">
        <w:rPr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C763A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763A9">
        <w:rPr>
          <w:color w:val="000000"/>
          <w:sz w:val="28"/>
          <w:szCs w:val="28"/>
          <w:shd w:val="clear" w:color="auto" w:fill="FFFFFF"/>
        </w:rPr>
        <w:t>КноРус</w:t>
      </w:r>
      <w:proofErr w:type="spellEnd"/>
      <w:r w:rsidRPr="00C763A9">
        <w:rPr>
          <w:color w:val="000000"/>
          <w:sz w:val="28"/>
          <w:szCs w:val="28"/>
          <w:shd w:val="clear" w:color="auto" w:fill="FFFFFF"/>
        </w:rPr>
        <w:t xml:space="preserve">, 2022. — 371 с. — (Магистратура). - ЭБС BOOK.ru. — URL:https://book.ru/book/942675 (дата обращения: 01.03.2023). — </w:t>
      </w:r>
      <w:proofErr w:type="gramStart"/>
      <w:r w:rsidRPr="00C763A9">
        <w:rPr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C763A9">
        <w:rPr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58537FC5" w14:textId="77777777" w:rsidR="00297DFD" w:rsidRDefault="00297DFD" w:rsidP="00297DFD">
      <w:pPr>
        <w:widowControl w:val="0"/>
        <w:shd w:val="clear" w:color="auto" w:fill="FFFFFF"/>
        <w:tabs>
          <w:tab w:val="left" w:pos="1134"/>
        </w:tabs>
        <w:spacing w:line="360" w:lineRule="auto"/>
        <w:ind w:firstLine="709"/>
        <w:jc w:val="both"/>
        <w:rPr>
          <w:sz w:val="23"/>
          <w:szCs w:val="23"/>
        </w:rPr>
      </w:pPr>
      <w:r>
        <w:rPr>
          <w:sz w:val="28"/>
          <w:szCs w:val="28"/>
        </w:rPr>
        <w:t>12.</w:t>
      </w:r>
      <w:r w:rsidRPr="00193362">
        <w:t xml:space="preserve"> </w:t>
      </w:r>
      <w:r w:rsidRPr="00193362">
        <w:rPr>
          <w:sz w:val="28"/>
          <w:szCs w:val="28"/>
        </w:rPr>
        <w:t xml:space="preserve">Современная концепция бухгалтерского учета и внутреннего контроля в государственных (муниципальных) учреждениях: монография / О.Е. Качкова, Е.Н. Домбровская, М.А. Вахрушина [и др.]. — </w:t>
      </w:r>
      <w:proofErr w:type="gramStart"/>
      <w:r w:rsidRPr="00193362">
        <w:rPr>
          <w:sz w:val="28"/>
          <w:szCs w:val="28"/>
        </w:rPr>
        <w:t>Москва :</w:t>
      </w:r>
      <w:proofErr w:type="gramEnd"/>
      <w:r w:rsidRPr="00193362">
        <w:rPr>
          <w:sz w:val="28"/>
          <w:szCs w:val="28"/>
        </w:rPr>
        <w:t xml:space="preserve"> </w:t>
      </w:r>
      <w:proofErr w:type="spellStart"/>
      <w:r w:rsidRPr="00193362">
        <w:rPr>
          <w:sz w:val="28"/>
          <w:szCs w:val="28"/>
        </w:rPr>
        <w:t>КноРус</w:t>
      </w:r>
      <w:proofErr w:type="spellEnd"/>
      <w:r w:rsidRPr="00193362">
        <w:rPr>
          <w:sz w:val="28"/>
          <w:szCs w:val="28"/>
        </w:rPr>
        <w:t xml:space="preserve">, 2018. — 215 с. — ЭБС BOOK.ru. - URL: https://book.ru/book/932222 (дата обращения: 01.03.2023). — </w:t>
      </w:r>
      <w:proofErr w:type="gramStart"/>
      <w:r w:rsidRPr="00193362">
        <w:rPr>
          <w:sz w:val="28"/>
          <w:szCs w:val="28"/>
        </w:rPr>
        <w:t>Текст :</w:t>
      </w:r>
      <w:proofErr w:type="gramEnd"/>
      <w:r w:rsidRPr="00193362">
        <w:rPr>
          <w:sz w:val="28"/>
          <w:szCs w:val="28"/>
        </w:rPr>
        <w:t xml:space="preserve"> электронный.</w:t>
      </w:r>
    </w:p>
    <w:p w14:paraId="65A5E51C" w14:textId="77777777" w:rsidR="000D6C54" w:rsidRPr="00302F1D" w:rsidRDefault="000D6C54" w:rsidP="00836264">
      <w:pPr>
        <w:widowControl w:val="0"/>
        <w:shd w:val="clear" w:color="auto" w:fill="FFFFFF"/>
        <w:tabs>
          <w:tab w:val="left" w:pos="1134"/>
        </w:tabs>
        <w:spacing w:line="360" w:lineRule="auto"/>
        <w:ind w:left="284"/>
        <w:jc w:val="both"/>
        <w:rPr>
          <w:sz w:val="28"/>
          <w:szCs w:val="28"/>
        </w:rPr>
      </w:pPr>
    </w:p>
    <w:p w14:paraId="423FA211" w14:textId="77777777" w:rsidR="003B3A63" w:rsidRPr="000D6C54" w:rsidRDefault="003B3A63" w:rsidP="000D6C54">
      <w:pPr>
        <w:pStyle w:val="1"/>
        <w:spacing w:before="0" w:after="0" w:line="360" w:lineRule="auto"/>
        <w:ind w:firstLine="709"/>
        <w:jc w:val="both"/>
        <w:rPr>
          <w:rFonts w:eastAsia="Calibri"/>
          <w:sz w:val="28"/>
        </w:rPr>
      </w:pPr>
      <w:bookmarkStart w:id="55" w:name="_Toc127780085"/>
      <w:r w:rsidRPr="000D6C54">
        <w:rPr>
          <w:rFonts w:eastAsia="Calibri"/>
          <w:sz w:val="28"/>
        </w:rPr>
        <w:t>9. Перечень ресурсов информационно-телекоммуникационной сети</w:t>
      </w:r>
      <w:bookmarkEnd w:id="55"/>
    </w:p>
    <w:p w14:paraId="1E393933" w14:textId="77777777" w:rsidR="003B3A63" w:rsidRPr="000D6C54" w:rsidRDefault="003B3A63" w:rsidP="000D6C54">
      <w:pPr>
        <w:pStyle w:val="1"/>
        <w:spacing w:before="0" w:after="0" w:line="360" w:lineRule="auto"/>
        <w:ind w:firstLine="709"/>
        <w:jc w:val="both"/>
        <w:rPr>
          <w:rFonts w:eastAsia="Calibri"/>
          <w:sz w:val="28"/>
        </w:rPr>
      </w:pPr>
      <w:bookmarkStart w:id="56" w:name="_Toc127780086"/>
      <w:r w:rsidRPr="000D6C54">
        <w:rPr>
          <w:rFonts w:eastAsia="Calibri"/>
          <w:sz w:val="28"/>
        </w:rPr>
        <w:t>«Интернет», необходимых для освоения дисциплины</w:t>
      </w:r>
      <w:bookmarkEnd w:id="56"/>
    </w:p>
    <w:p w14:paraId="07D95CA8" w14:textId="77777777" w:rsidR="00C06DE2" w:rsidRPr="00390D59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Нормативные акты</w:t>
      </w:r>
      <w:r w:rsidRPr="00390D59">
        <w:rPr>
          <w:rFonts w:eastAsia="Calibri"/>
          <w:sz w:val="28"/>
          <w:szCs w:val="28"/>
        </w:rPr>
        <w:t xml:space="preserve"> </w:t>
      </w:r>
      <w:hyperlink r:id="rId9" w:history="1">
        <w:r w:rsidRPr="00390D59">
          <w:rPr>
            <w:rStyle w:val="ae"/>
            <w:rFonts w:eastAsia="Calibri"/>
            <w:color w:val="auto"/>
            <w:sz w:val="28"/>
            <w:szCs w:val="28"/>
            <w:u w:val="none"/>
          </w:rPr>
          <w:t>http://www.berator.ru/</w:t>
        </w:r>
      </w:hyperlink>
    </w:p>
    <w:p w14:paraId="38C4592C" w14:textId="77777777" w:rsidR="00C06DE2" w:rsidRPr="00390D59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 w:val="28"/>
          <w:szCs w:val="28"/>
        </w:rPr>
      </w:pPr>
      <w:r w:rsidRPr="00390D59">
        <w:rPr>
          <w:rFonts w:eastAsia="Calibri"/>
          <w:sz w:val="28"/>
          <w:szCs w:val="28"/>
        </w:rPr>
        <w:t xml:space="preserve">Федеральная служба государственной статистики </w:t>
      </w:r>
      <w:hyperlink r:id="rId10" w:history="1">
        <w:r w:rsidRPr="00390D59">
          <w:rPr>
            <w:rStyle w:val="ae"/>
            <w:rFonts w:eastAsia="Calibri"/>
            <w:color w:val="auto"/>
            <w:sz w:val="28"/>
            <w:szCs w:val="28"/>
            <w:u w:val="none"/>
          </w:rPr>
          <w:t>http://www.gks.ru/</w:t>
        </w:r>
      </w:hyperlink>
    </w:p>
    <w:p w14:paraId="5F9DB30A" w14:textId="77777777" w:rsidR="00C06DE2" w:rsidRPr="00390D59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 w:val="28"/>
          <w:szCs w:val="28"/>
        </w:rPr>
      </w:pPr>
      <w:r w:rsidRPr="00390D59">
        <w:rPr>
          <w:sz w:val="28"/>
          <w:szCs w:val="28"/>
        </w:rPr>
        <w:t>Министерств</w:t>
      </w:r>
      <w:r>
        <w:rPr>
          <w:sz w:val="28"/>
          <w:szCs w:val="28"/>
        </w:rPr>
        <w:t>о финансов Российской Федерации</w:t>
      </w:r>
      <w:r w:rsidRPr="00390D59">
        <w:rPr>
          <w:rFonts w:eastAsia="Calibri"/>
          <w:sz w:val="28"/>
          <w:szCs w:val="28"/>
        </w:rPr>
        <w:t xml:space="preserve"> </w:t>
      </w:r>
      <w:r w:rsidRPr="00193362">
        <w:rPr>
          <w:sz w:val="28"/>
          <w:szCs w:val="28"/>
        </w:rPr>
        <w:t>https://minfin.gov.ru</w:t>
      </w:r>
      <w:r>
        <w:rPr>
          <w:sz w:val="28"/>
          <w:szCs w:val="28"/>
        </w:rPr>
        <w:t>/</w:t>
      </w:r>
    </w:p>
    <w:p w14:paraId="3FEA8077" w14:textId="77777777" w:rsidR="00C06DE2" w:rsidRPr="00390D59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 w:val="28"/>
          <w:szCs w:val="28"/>
        </w:rPr>
      </w:pPr>
      <w:r w:rsidRPr="00390D59">
        <w:rPr>
          <w:sz w:val="28"/>
          <w:szCs w:val="28"/>
        </w:rPr>
        <w:t xml:space="preserve">Учебный модуль «Инфо-бухгалтер» </w:t>
      </w:r>
    </w:p>
    <w:p w14:paraId="224F3C69" w14:textId="77777777" w:rsidR="00C06DE2" w:rsidRPr="00390D59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390D59">
        <w:rPr>
          <w:sz w:val="28"/>
          <w:szCs w:val="28"/>
        </w:rPr>
        <w:t xml:space="preserve">Электронная библиотека Финансового университета (ЭБ) </w:t>
      </w:r>
      <w:hyperlink r:id="rId11" w:history="1">
        <w:r w:rsidRPr="00390D59">
          <w:rPr>
            <w:rStyle w:val="ae"/>
            <w:color w:val="auto"/>
            <w:sz w:val="28"/>
            <w:szCs w:val="28"/>
            <w:u w:val="none"/>
          </w:rPr>
          <w:t>http://elib.fa.ru/</w:t>
        </w:r>
      </w:hyperlink>
    </w:p>
    <w:p w14:paraId="54CD4031" w14:textId="77777777" w:rsidR="00C06DE2" w:rsidRPr="00390D59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390D59">
        <w:rPr>
          <w:sz w:val="28"/>
          <w:szCs w:val="28"/>
        </w:rPr>
        <w:t xml:space="preserve">Электронно-библиотечная система BOOK.RU </w:t>
      </w:r>
      <w:hyperlink r:id="rId12" w:history="1">
        <w:r w:rsidRPr="00390D59">
          <w:rPr>
            <w:rStyle w:val="ae"/>
            <w:color w:val="auto"/>
            <w:sz w:val="28"/>
            <w:szCs w:val="28"/>
            <w:u w:val="none"/>
          </w:rPr>
          <w:t>http://www.book.ru</w:t>
        </w:r>
      </w:hyperlink>
    </w:p>
    <w:p w14:paraId="61246C8B" w14:textId="77777777" w:rsidR="00C06DE2" w:rsidRPr="00193362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390D59">
        <w:rPr>
          <w:sz w:val="28"/>
          <w:szCs w:val="28"/>
        </w:rPr>
        <w:t xml:space="preserve">Электронно-библиотечная система </w:t>
      </w:r>
      <w:proofErr w:type="spellStart"/>
      <w:r w:rsidRPr="00390D59">
        <w:rPr>
          <w:sz w:val="28"/>
          <w:szCs w:val="28"/>
        </w:rPr>
        <w:t>Znanium</w:t>
      </w:r>
      <w:proofErr w:type="spellEnd"/>
      <w:r w:rsidRPr="00390D59">
        <w:rPr>
          <w:sz w:val="28"/>
          <w:szCs w:val="28"/>
        </w:rPr>
        <w:t xml:space="preserve"> </w:t>
      </w:r>
      <w:hyperlink r:id="rId13" w:history="1">
        <w:r w:rsidRPr="00007712">
          <w:rPr>
            <w:rStyle w:val="ae"/>
            <w:sz w:val="28"/>
            <w:szCs w:val="28"/>
          </w:rPr>
          <w:t>http://www.znanium.com</w:t>
        </w:r>
      </w:hyperlink>
    </w:p>
    <w:p w14:paraId="4D64FB0B" w14:textId="77777777" w:rsidR="00C06DE2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193362">
        <w:rPr>
          <w:rFonts w:eastAsia="Calibri"/>
          <w:sz w:val="28"/>
          <w:szCs w:val="28"/>
        </w:rPr>
        <w:t xml:space="preserve">Образовательная платформа </w:t>
      </w:r>
      <w:proofErr w:type="spellStart"/>
      <w:r w:rsidRPr="00193362">
        <w:rPr>
          <w:rFonts w:eastAsia="Calibri"/>
          <w:sz w:val="28"/>
          <w:szCs w:val="28"/>
        </w:rPr>
        <w:t>Юрайт</w:t>
      </w:r>
      <w:proofErr w:type="spellEnd"/>
      <w:r w:rsidRPr="00193362">
        <w:rPr>
          <w:rFonts w:eastAsia="Calibri"/>
          <w:sz w:val="28"/>
          <w:szCs w:val="28"/>
        </w:rPr>
        <w:t xml:space="preserve"> </w:t>
      </w:r>
      <w:hyperlink r:id="rId14" w:history="1">
        <w:r w:rsidRPr="00007712">
          <w:rPr>
            <w:rStyle w:val="ae"/>
            <w:rFonts w:eastAsia="Calibri"/>
            <w:sz w:val="28"/>
            <w:szCs w:val="28"/>
          </w:rPr>
          <w:t>https://urait.ru/</w:t>
        </w:r>
      </w:hyperlink>
    </w:p>
    <w:p w14:paraId="35FFBA13" w14:textId="77777777" w:rsidR="00C06DE2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193362">
        <w:rPr>
          <w:rFonts w:eastAsia="Calibri"/>
          <w:sz w:val="28"/>
          <w:szCs w:val="28"/>
        </w:rPr>
        <w:t xml:space="preserve">Научная электронная библиотека eLibrary.ru </w:t>
      </w:r>
      <w:hyperlink r:id="rId15" w:history="1">
        <w:r w:rsidRPr="00007712">
          <w:rPr>
            <w:rStyle w:val="ae"/>
            <w:rFonts w:eastAsia="Calibri"/>
            <w:sz w:val="28"/>
            <w:szCs w:val="28"/>
          </w:rPr>
          <w:t>http://elibrary.ru</w:t>
        </w:r>
      </w:hyperlink>
    </w:p>
    <w:p w14:paraId="2E924604" w14:textId="77777777" w:rsidR="00C06DE2" w:rsidRPr="00390D59" w:rsidRDefault="00C06DE2" w:rsidP="00C06DE2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193362">
        <w:rPr>
          <w:rFonts w:eastAsia="Calibri"/>
          <w:sz w:val="28"/>
          <w:szCs w:val="28"/>
        </w:rPr>
        <w:lastRenderedPageBreak/>
        <w:t xml:space="preserve">  </w:t>
      </w:r>
      <w:r w:rsidRPr="00C210E0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252661A5" w14:textId="77777777" w:rsidR="00FB67A8" w:rsidRDefault="00FB67A8" w:rsidP="00836264">
      <w:pPr>
        <w:pStyle w:val="Default"/>
        <w:widowControl w:val="0"/>
        <w:spacing w:line="360" w:lineRule="auto"/>
        <w:rPr>
          <w:sz w:val="23"/>
          <w:szCs w:val="23"/>
        </w:rPr>
      </w:pPr>
    </w:p>
    <w:p w14:paraId="4C7CB7FB" w14:textId="77777777" w:rsidR="00E12649" w:rsidRPr="000D6C54" w:rsidRDefault="00E12649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57" w:name="_Toc127780087"/>
      <w:r w:rsidRPr="000D6C54">
        <w:rPr>
          <w:sz w:val="28"/>
        </w:rPr>
        <w:t>10. Методические указания для обучающихся по освоению дисциплины</w:t>
      </w:r>
      <w:bookmarkEnd w:id="57"/>
    </w:p>
    <w:p w14:paraId="22253819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 xml:space="preserve">В условиях наличия трехуровневой системы образовательного процесса современные технологии обучения должны активизировать поисково-исследовательское отношение студента к предмету обучения и его самостоятельный творческий поиск нового материала. При этом общими принципами качества обучающих технологий должны стать: наглядность; системность; </w:t>
      </w:r>
      <w:proofErr w:type="spellStart"/>
      <w:r w:rsidRPr="00385C5A">
        <w:rPr>
          <w:sz w:val="28"/>
          <w:szCs w:val="28"/>
          <w:lang w:eastAsia="en-US"/>
        </w:rPr>
        <w:t>исследовательность</w:t>
      </w:r>
      <w:proofErr w:type="spellEnd"/>
      <w:r w:rsidRPr="00385C5A">
        <w:rPr>
          <w:sz w:val="28"/>
          <w:szCs w:val="28"/>
          <w:lang w:eastAsia="en-US"/>
        </w:rPr>
        <w:t>; ориентация на проблемное изложение лекционного материала; индивидуальный подход к обучаемому; нестандартность постановки задачи, ориентирующей студента аргументировано обосновывать свою позицию при ответе на экзамене; использование дистанционных форм обучения; непосредственный контакт с преподавателем.</w:t>
      </w:r>
    </w:p>
    <w:p w14:paraId="08E5DC65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>Качество учебного процесса и обучающих технологий предполагает обязательное наличие следующих характеристик:</w:t>
      </w:r>
    </w:p>
    <w:p w14:paraId="7544C2D7" w14:textId="77777777" w:rsidR="00385C5A" w:rsidRPr="00385C5A" w:rsidRDefault="00385C5A" w:rsidP="00836264">
      <w:pPr>
        <w:widowControl w:val="0"/>
        <w:numPr>
          <w:ilvl w:val="0"/>
          <w:numId w:val="22"/>
        </w:numPr>
        <w:tabs>
          <w:tab w:val="left" w:pos="1134"/>
          <w:tab w:val="left" w:pos="255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соответствие дисциплины и учебно-методических материалов требованиям разработанной внутриуниверситетской концепции качества;</w:t>
      </w:r>
    </w:p>
    <w:p w14:paraId="69F39C20" w14:textId="77777777" w:rsidR="00385C5A" w:rsidRPr="00385C5A" w:rsidRDefault="00385C5A" w:rsidP="00836264">
      <w:pPr>
        <w:widowControl w:val="0"/>
        <w:numPr>
          <w:ilvl w:val="0"/>
          <w:numId w:val="22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использование новых информационных технологий, активных и интерактивных методов обучения;</w:t>
      </w:r>
    </w:p>
    <w:p w14:paraId="41B978BA" w14:textId="77777777" w:rsidR="00385C5A" w:rsidRPr="00385C5A" w:rsidRDefault="00385C5A" w:rsidP="00836264">
      <w:pPr>
        <w:widowControl w:val="0"/>
        <w:numPr>
          <w:ilvl w:val="0"/>
          <w:numId w:val="22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эффективное использование активности студентов, их инициативы, мотивации к процессу обучения;</w:t>
      </w:r>
    </w:p>
    <w:p w14:paraId="03595024" w14:textId="77777777" w:rsidR="00385C5A" w:rsidRPr="00385C5A" w:rsidRDefault="00385C5A" w:rsidP="00836264">
      <w:pPr>
        <w:widowControl w:val="0"/>
        <w:numPr>
          <w:ilvl w:val="0"/>
          <w:numId w:val="22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осознание студентами возможностей использования получаемых знаний и умений в профессиональной деятельности;</w:t>
      </w:r>
    </w:p>
    <w:p w14:paraId="14641D05" w14:textId="77777777" w:rsidR="00385C5A" w:rsidRPr="00385C5A" w:rsidRDefault="00385C5A" w:rsidP="00836264">
      <w:pPr>
        <w:widowControl w:val="0"/>
        <w:numPr>
          <w:ilvl w:val="0"/>
          <w:numId w:val="22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наличие обратной связи между преподавателем и студентом при изложении учебного материала;</w:t>
      </w:r>
    </w:p>
    <w:p w14:paraId="5FB9F52C" w14:textId="77777777" w:rsidR="00385C5A" w:rsidRPr="00385C5A" w:rsidRDefault="00385C5A" w:rsidP="00836264">
      <w:pPr>
        <w:widowControl w:val="0"/>
        <w:numPr>
          <w:ilvl w:val="0"/>
          <w:numId w:val="22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использование творческого потенциала преподавателя и студентов.</w:t>
      </w:r>
    </w:p>
    <w:p w14:paraId="7BFF8733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 xml:space="preserve">Совокупность выделенных характеристик предполагает использование компетентностного подхода в учебном процессе. Его реализация предусматривает широкое использование активных и интерактивных методов </w:t>
      </w:r>
      <w:r w:rsidRPr="00385C5A">
        <w:rPr>
          <w:sz w:val="28"/>
          <w:szCs w:val="28"/>
          <w:lang w:eastAsia="en-US"/>
        </w:rPr>
        <w:lastRenderedPageBreak/>
        <w:t>обучения в сочетании с внеаудиторной работой с целью формирования и развития профессиональных компетенций студента.</w:t>
      </w:r>
    </w:p>
    <w:p w14:paraId="14F2B727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 xml:space="preserve">Активные и интерактивные методы в большей степени применяются при проведении текущего контроля полученных знаний. При изучении данной дисциплины предусмотрены следующие интерактивные формы проведения занятий: </w:t>
      </w:r>
    </w:p>
    <w:p w14:paraId="3E68FDF4" w14:textId="77777777" w:rsidR="00385C5A" w:rsidRPr="00385C5A" w:rsidRDefault="00385C5A" w:rsidP="00836264">
      <w:pPr>
        <w:widowControl w:val="0"/>
        <w:spacing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385C5A">
        <w:rPr>
          <w:rFonts w:eastAsia="Calibri"/>
          <w:sz w:val="28"/>
          <w:szCs w:val="28"/>
        </w:rPr>
        <w:t xml:space="preserve"> Кейс-метод (</w:t>
      </w:r>
      <w:r>
        <w:rPr>
          <w:rFonts w:eastAsia="Calibri"/>
          <w:sz w:val="28"/>
          <w:szCs w:val="28"/>
        </w:rPr>
        <w:t>решение и разбор ситуационных задач</w:t>
      </w:r>
      <w:r w:rsidRPr="00385C5A">
        <w:rPr>
          <w:rFonts w:eastAsia="Calibri"/>
          <w:sz w:val="28"/>
          <w:szCs w:val="28"/>
        </w:rPr>
        <w:t>)</w:t>
      </w:r>
    </w:p>
    <w:p w14:paraId="5CE3489D" w14:textId="77777777" w:rsidR="00385C5A" w:rsidRPr="00385C5A" w:rsidRDefault="00385C5A" w:rsidP="00836264">
      <w:pPr>
        <w:widowControl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85C5A">
        <w:rPr>
          <w:rFonts w:eastAsia="Calibri"/>
          <w:bCs/>
          <w:sz w:val="28"/>
          <w:szCs w:val="28"/>
        </w:rPr>
        <w:t>Кейс-метод (</w:t>
      </w:r>
      <w:proofErr w:type="spellStart"/>
      <w:r w:rsidRPr="00385C5A">
        <w:rPr>
          <w:rFonts w:eastAsia="Calibri"/>
          <w:bCs/>
          <w:sz w:val="28"/>
          <w:szCs w:val="28"/>
        </w:rPr>
        <w:t>Case</w:t>
      </w:r>
      <w:proofErr w:type="spellEnd"/>
      <w:r w:rsidRPr="00385C5A">
        <w:rPr>
          <w:rFonts w:eastAsia="Calibri"/>
          <w:bCs/>
          <w:sz w:val="28"/>
          <w:szCs w:val="28"/>
        </w:rPr>
        <w:t xml:space="preserve"> </w:t>
      </w:r>
      <w:proofErr w:type="spellStart"/>
      <w:r w:rsidRPr="00385C5A">
        <w:rPr>
          <w:rFonts w:eastAsia="Calibri"/>
          <w:bCs/>
          <w:sz w:val="28"/>
          <w:szCs w:val="28"/>
        </w:rPr>
        <w:t>study</w:t>
      </w:r>
      <w:proofErr w:type="spellEnd"/>
      <w:r w:rsidRPr="00385C5A">
        <w:rPr>
          <w:rFonts w:eastAsia="Calibri"/>
          <w:bCs/>
          <w:sz w:val="28"/>
          <w:szCs w:val="28"/>
        </w:rPr>
        <w:t>)</w:t>
      </w:r>
      <w:r w:rsidRPr="00385C5A">
        <w:rPr>
          <w:rFonts w:eastAsia="Calibri"/>
          <w:sz w:val="28"/>
          <w:szCs w:val="28"/>
        </w:rPr>
        <w:t xml:space="preserve"> представляет собой процесс обучения, использующий описание реальных экономических или иных проблемных ситуаций (от англ. </w:t>
      </w:r>
      <w:proofErr w:type="spellStart"/>
      <w:r w:rsidRPr="00385C5A">
        <w:rPr>
          <w:rFonts w:eastAsia="Calibri"/>
          <w:sz w:val="28"/>
          <w:szCs w:val="28"/>
        </w:rPr>
        <w:t>case</w:t>
      </w:r>
      <w:proofErr w:type="spellEnd"/>
      <w:r w:rsidRPr="00385C5A">
        <w:rPr>
          <w:rFonts w:eastAsia="Calibri"/>
          <w:sz w:val="28"/>
          <w:szCs w:val="28"/>
        </w:rPr>
        <w:t xml:space="preserve"> – «случай»). При работе с задачами студенты осуществляют поиск, анализ дополнительной информации из различных областей знаний, в том числе связанных с будущей профессией. Суть его заключается в том, что студентам предлагают осмыслить реальную ситуацию (задачу), описание которой отражает не только какую-нибудь практическую проблему, но и актуализирует определенный комплекс знаний, который необходимо усвоить при решении данной задачи. При этом сама проблема не имеет однозначных решений. В предложенной задаче происходит формирование проблемы и путей её решения на основе пакета материалов (кейса) с разнообразным описанием ситуации из различных источников: научной, специальной литературы, научно-популярных изданий и др.  Материалы содержат неоднозначную информацию по определенной проблеме. Такой кейс одновременно является и заданием, и источником информации для осознания вариантов эффективных действий со стороны студента. Данный метод по отношению к другим технологиям можно представить</w:t>
      </w:r>
      <w:r w:rsidR="00FC7477">
        <w:rPr>
          <w:rFonts w:eastAsia="Calibri"/>
          <w:sz w:val="28"/>
          <w:szCs w:val="28"/>
        </w:rPr>
        <w:t>,</w:t>
      </w:r>
      <w:r w:rsidRPr="00385C5A">
        <w:rPr>
          <w:rFonts w:eastAsia="Calibri"/>
          <w:sz w:val="28"/>
          <w:szCs w:val="28"/>
        </w:rPr>
        <w:t xml:space="preserve"> как сложную систему, в которую интегрированы другие, менее сложные методы познания. В него входят: моделирование, системный анализ, проблемный метод, мысленный эксперимент, методы описания, классификации, дискуссии, игровые методы и др. В качестве задания студенту (или группе студентов) можно предложить условие проблемной ситуации, решение которой можно представить в виде доклада, научного проекта или компьютерной презентации. </w:t>
      </w:r>
    </w:p>
    <w:p w14:paraId="16659A1C" w14:textId="11261FC4" w:rsidR="00385C5A" w:rsidRPr="00385C5A" w:rsidRDefault="00385C5A" w:rsidP="00836264">
      <w:pPr>
        <w:widowControl w:val="0"/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85C5A">
        <w:rPr>
          <w:rFonts w:eastAsia="Calibri"/>
          <w:sz w:val="28"/>
          <w:szCs w:val="28"/>
        </w:rPr>
        <w:lastRenderedPageBreak/>
        <w:t xml:space="preserve">Применение такого метода позволяет  у студентов  формировать следующие компоненты ключевых компетенций:  знание  действующих нормативных  документов и методических  материалов по бухгалтерскому учету в государственных и муниципальных учреждениях,  </w:t>
      </w:r>
      <w:r w:rsidRPr="00385C5A">
        <w:rPr>
          <w:rFonts w:eastAsia="Calibri"/>
          <w:b/>
          <w:sz w:val="28"/>
          <w:szCs w:val="28"/>
        </w:rPr>
        <w:t xml:space="preserve"> </w:t>
      </w:r>
      <w:r w:rsidRPr="00385C5A">
        <w:rPr>
          <w:rFonts w:eastAsia="Calibri"/>
          <w:sz w:val="28"/>
          <w:szCs w:val="28"/>
        </w:rPr>
        <w:t xml:space="preserve">умение </w:t>
      </w:r>
      <w:r w:rsidRPr="00385C5A">
        <w:rPr>
          <w:rFonts w:eastAsia="Calibri"/>
          <w:b/>
          <w:sz w:val="28"/>
          <w:szCs w:val="28"/>
        </w:rPr>
        <w:t xml:space="preserve"> </w:t>
      </w:r>
      <w:r w:rsidRPr="00385C5A">
        <w:rPr>
          <w:rFonts w:eastAsia="Calibri"/>
          <w:sz w:val="28"/>
          <w:szCs w:val="28"/>
        </w:rPr>
        <w:t>оценивать</w:t>
      </w:r>
      <w:r w:rsidRPr="00385C5A">
        <w:rPr>
          <w:rFonts w:eastAsia="Calibri"/>
          <w:b/>
          <w:sz w:val="28"/>
          <w:szCs w:val="28"/>
        </w:rPr>
        <w:t xml:space="preserve"> </w:t>
      </w:r>
      <w:r w:rsidRPr="00385C5A">
        <w:rPr>
          <w:rFonts w:eastAsia="Calibri"/>
          <w:sz w:val="28"/>
          <w:szCs w:val="28"/>
        </w:rPr>
        <w:t>возможности</w:t>
      </w:r>
      <w:r w:rsidRPr="00385C5A">
        <w:rPr>
          <w:rFonts w:eastAsia="Calibri"/>
          <w:b/>
          <w:sz w:val="28"/>
          <w:szCs w:val="28"/>
        </w:rPr>
        <w:t xml:space="preserve"> </w:t>
      </w:r>
      <w:r w:rsidRPr="00385C5A">
        <w:rPr>
          <w:rFonts w:eastAsia="Calibri"/>
          <w:sz w:val="28"/>
          <w:szCs w:val="28"/>
        </w:rPr>
        <w:t xml:space="preserve"> применения нормативных актов,      владение</w:t>
      </w:r>
      <w:r w:rsidRPr="00385C5A">
        <w:rPr>
          <w:rFonts w:eastAsia="Calibri"/>
          <w:b/>
          <w:sz w:val="28"/>
          <w:szCs w:val="28"/>
        </w:rPr>
        <w:t xml:space="preserve">  </w:t>
      </w:r>
      <w:r w:rsidRPr="00385C5A">
        <w:rPr>
          <w:rFonts w:eastAsia="Calibri"/>
          <w:sz w:val="28"/>
          <w:szCs w:val="28"/>
        </w:rPr>
        <w:t xml:space="preserve">методами выявления нарушений и ошибок,  </w:t>
      </w:r>
      <w:r w:rsidRPr="00385C5A">
        <w:rPr>
          <w:rFonts w:eastAsia="Calibri"/>
          <w:b/>
          <w:sz w:val="28"/>
          <w:szCs w:val="28"/>
        </w:rPr>
        <w:t xml:space="preserve"> </w:t>
      </w:r>
      <w:r w:rsidRPr="00385C5A">
        <w:rPr>
          <w:rFonts w:eastAsia="Calibri"/>
          <w:sz w:val="28"/>
          <w:szCs w:val="28"/>
        </w:rPr>
        <w:t xml:space="preserve">приемами  анализа  проблемных  ситуаций, </w:t>
      </w:r>
      <w:r w:rsidR="00B849C6">
        <w:rPr>
          <w:rFonts w:eastAsia="Calibri"/>
          <w:sz w:val="28"/>
          <w:szCs w:val="28"/>
        </w:rPr>
        <w:t>Уметь:</w:t>
      </w:r>
      <w:r w:rsidRPr="00385C5A">
        <w:rPr>
          <w:rFonts w:eastAsia="Calibri"/>
          <w:sz w:val="28"/>
          <w:szCs w:val="28"/>
        </w:rPr>
        <w:t xml:space="preserve"> решать проблемы, общаться, применять предметные знания на практике,  брать на себя ответственность за полученный результат..</w:t>
      </w:r>
    </w:p>
    <w:p w14:paraId="52D5ED4D" w14:textId="77777777" w:rsidR="00385C5A" w:rsidRPr="00385C5A" w:rsidRDefault="00385C5A" w:rsidP="00836264">
      <w:pPr>
        <w:widowControl w:val="0"/>
        <w:spacing w:after="200" w:line="360" w:lineRule="auto"/>
        <w:ind w:firstLine="708"/>
        <w:contextualSpacing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>Кейс «Создание резервов и их отражение в бухгалтерской отчетности» предназначен для детального изучения процедур по оценке целесообразности создания резервов, обоснование методики создания резерва, оценка влияния создания резерва на достоверность отчетности.</w:t>
      </w:r>
    </w:p>
    <w:p w14:paraId="73FD8799" w14:textId="77777777" w:rsidR="00385C5A" w:rsidRPr="00385C5A" w:rsidRDefault="00385C5A" w:rsidP="00836264">
      <w:pPr>
        <w:widowControl w:val="0"/>
        <w:spacing w:after="200" w:line="360" w:lineRule="auto"/>
        <w:ind w:firstLine="708"/>
        <w:contextualSpacing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 xml:space="preserve">Цель занятия: сформировать у обучающихся представление о деятельности бухгалтера в условиях применения профессионального суждения. </w:t>
      </w:r>
    </w:p>
    <w:p w14:paraId="6047F69C" w14:textId="77777777" w:rsidR="00385C5A" w:rsidRPr="00385C5A" w:rsidRDefault="00385C5A" w:rsidP="00836264">
      <w:pPr>
        <w:widowControl w:val="0"/>
        <w:spacing w:after="200" w:line="360" w:lineRule="auto"/>
        <w:contextualSpacing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>Задачи, решаемые студентами в ходе проведения занятия:</w:t>
      </w:r>
    </w:p>
    <w:p w14:paraId="43CCAC97" w14:textId="77777777" w:rsidR="00385C5A" w:rsidRPr="00385C5A" w:rsidRDefault="00385C5A" w:rsidP="00836264">
      <w:pPr>
        <w:widowControl w:val="0"/>
        <w:numPr>
          <w:ilvl w:val="0"/>
          <w:numId w:val="26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Раскрыть сущностное содержание категории «резерв», изучить соответствующие документы и нормативы.</w:t>
      </w:r>
    </w:p>
    <w:p w14:paraId="1E06089B" w14:textId="77777777" w:rsidR="00385C5A" w:rsidRPr="00385C5A" w:rsidRDefault="00385C5A" w:rsidP="00836264">
      <w:pPr>
        <w:widowControl w:val="0"/>
        <w:numPr>
          <w:ilvl w:val="0"/>
          <w:numId w:val="26"/>
        </w:numPr>
        <w:tabs>
          <w:tab w:val="left" w:pos="1134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Определить направления создания резервов.</w:t>
      </w:r>
    </w:p>
    <w:p w14:paraId="6884DD6D" w14:textId="77777777" w:rsidR="00385C5A" w:rsidRPr="00385C5A" w:rsidRDefault="00385C5A" w:rsidP="00836264">
      <w:pPr>
        <w:widowControl w:val="0"/>
        <w:tabs>
          <w:tab w:val="left" w:pos="1134"/>
        </w:tabs>
        <w:spacing w:after="200" w:line="360" w:lineRule="auto"/>
        <w:ind w:firstLine="709"/>
        <w:contextualSpacing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>3. Определить и оценить влияние создания резерва на показатели финансовой отчетности.</w:t>
      </w:r>
    </w:p>
    <w:p w14:paraId="4C2F8480" w14:textId="77777777" w:rsidR="00385C5A" w:rsidRPr="00385C5A" w:rsidRDefault="00385C5A" w:rsidP="00836264">
      <w:pPr>
        <w:widowControl w:val="0"/>
        <w:spacing w:after="200" w:line="360" w:lineRule="auto"/>
        <w:ind w:firstLine="360"/>
        <w:contextualSpacing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>В основу предлагаемой к использованию на занятиях ситуационной задачи положена реальная ситуация, имевшая место в деятельности экономического субъекта.</w:t>
      </w:r>
    </w:p>
    <w:p w14:paraId="55FAFD89" w14:textId="77777777" w:rsidR="00385C5A" w:rsidRPr="00385C5A" w:rsidRDefault="00385C5A" w:rsidP="00836264">
      <w:pPr>
        <w:widowControl w:val="0"/>
        <w:spacing w:after="200" w:line="360" w:lineRule="auto"/>
        <w:ind w:firstLine="360"/>
        <w:contextualSpacing/>
        <w:jc w:val="both"/>
        <w:rPr>
          <w:bCs/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>Описание ситуации: Каждой группе студентов (2-3 человека) выдается определенное количество фактов хозяйственной жизни, имевших</w:t>
      </w:r>
      <w:r>
        <w:rPr>
          <w:sz w:val="28"/>
          <w:szCs w:val="28"/>
          <w:lang w:eastAsia="en-US"/>
        </w:rPr>
        <w:t>ся</w:t>
      </w:r>
      <w:r w:rsidRPr="00385C5A">
        <w:rPr>
          <w:sz w:val="28"/>
          <w:szCs w:val="28"/>
          <w:lang w:eastAsia="en-US"/>
        </w:rPr>
        <w:t xml:space="preserve"> в его деятельности, но неотраженных в финансовой отчетности. Необходимо решить задачи, поставленные преподавателем</w:t>
      </w:r>
    </w:p>
    <w:p w14:paraId="18DD6536" w14:textId="77777777" w:rsidR="00385C5A" w:rsidRPr="00385C5A" w:rsidRDefault="00385C5A" w:rsidP="00836264">
      <w:pPr>
        <w:widowControl w:val="0"/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b/>
          <w:sz w:val="28"/>
          <w:szCs w:val="28"/>
        </w:rPr>
      </w:pPr>
      <w:r w:rsidRPr="00385C5A">
        <w:rPr>
          <w:rFonts w:eastAsia="Calibri"/>
          <w:sz w:val="28"/>
          <w:szCs w:val="28"/>
        </w:rPr>
        <w:t xml:space="preserve">Дискуссии </w:t>
      </w:r>
    </w:p>
    <w:p w14:paraId="00808670" w14:textId="77777777" w:rsidR="00385C5A" w:rsidRPr="00385C5A" w:rsidRDefault="00385C5A" w:rsidP="00836264">
      <w:pPr>
        <w:widowControl w:val="0"/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85C5A">
        <w:rPr>
          <w:rFonts w:eastAsia="Calibri"/>
          <w:sz w:val="28"/>
          <w:szCs w:val="28"/>
        </w:rPr>
        <w:t xml:space="preserve">Учебные дискуссии представляют собой такую форму познавательной деятельности студентов, в которой студенты и преподаватель образовательного </w:t>
      </w:r>
      <w:r w:rsidRPr="00385C5A">
        <w:rPr>
          <w:rFonts w:eastAsia="Calibri"/>
          <w:sz w:val="28"/>
          <w:szCs w:val="28"/>
        </w:rPr>
        <w:lastRenderedPageBreak/>
        <w:t>процесса упорядоченно и целенаправленно обмениваются своими мнениями, идеями, суждениями по обсуждаемой проблеме, поставленной преподавателем или самими студентами. Дискуссии как форма взаимодействия студентов и преподавателя в процессе обучения в последнее время находят все большее применение в практической деятельности преподавателей для подготовки студентов. Дискуссия как форма обучения при изучении дисциплины «</w:t>
      </w:r>
      <w:r>
        <w:rPr>
          <w:rFonts w:eastAsia="Calibri"/>
          <w:sz w:val="28"/>
          <w:szCs w:val="28"/>
        </w:rPr>
        <w:t>У</w:t>
      </w:r>
      <w:r w:rsidRPr="00385C5A">
        <w:rPr>
          <w:rFonts w:eastAsia="Calibri"/>
          <w:sz w:val="28"/>
          <w:szCs w:val="28"/>
        </w:rPr>
        <w:t xml:space="preserve">чет </w:t>
      </w:r>
      <w:r>
        <w:rPr>
          <w:rFonts w:eastAsia="Calibri"/>
          <w:sz w:val="28"/>
          <w:szCs w:val="28"/>
        </w:rPr>
        <w:t xml:space="preserve">и отчетность </w:t>
      </w:r>
      <w:r w:rsidRPr="00385C5A">
        <w:rPr>
          <w:rFonts w:eastAsia="Calibri"/>
          <w:sz w:val="28"/>
          <w:szCs w:val="28"/>
        </w:rPr>
        <w:t>в</w:t>
      </w:r>
      <w:r w:rsidR="00D17685">
        <w:rPr>
          <w:rFonts w:eastAsia="Calibri"/>
          <w:sz w:val="28"/>
          <w:szCs w:val="28"/>
        </w:rPr>
        <w:t xml:space="preserve"> организациях социальной сферы</w:t>
      </w:r>
      <w:r w:rsidRPr="00385C5A">
        <w:rPr>
          <w:rFonts w:eastAsia="Calibri"/>
          <w:sz w:val="28"/>
          <w:szCs w:val="28"/>
        </w:rPr>
        <w:t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 иметь профессиональную направленность.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5DB2248B" w14:textId="40F93AFD" w:rsidR="00385C5A" w:rsidRPr="00385C5A" w:rsidRDefault="00385C5A" w:rsidP="00836264">
      <w:pPr>
        <w:widowControl w:val="0"/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85C5A">
        <w:rPr>
          <w:rFonts w:eastAsia="Calibri"/>
          <w:sz w:val="28"/>
          <w:szCs w:val="28"/>
        </w:rPr>
        <w:t>Во время дискуссии формируются компоненты ключевых компетенций: з</w:t>
      </w:r>
      <w:r w:rsidRPr="00385C5A">
        <w:rPr>
          <w:rFonts w:eastAsia="Calibri"/>
          <w:bCs/>
          <w:sz w:val="28"/>
          <w:szCs w:val="28"/>
        </w:rPr>
        <w:t xml:space="preserve">нание теоретических основ учета </w:t>
      </w:r>
      <w:r w:rsidR="00D17685">
        <w:rPr>
          <w:rFonts w:eastAsia="Calibri"/>
          <w:bCs/>
          <w:sz w:val="28"/>
          <w:szCs w:val="28"/>
        </w:rPr>
        <w:t xml:space="preserve">и отчетности государственных </w:t>
      </w:r>
      <w:r w:rsidRPr="00385C5A">
        <w:rPr>
          <w:rFonts w:eastAsia="Calibri"/>
          <w:bCs/>
          <w:sz w:val="28"/>
          <w:szCs w:val="28"/>
        </w:rPr>
        <w:t xml:space="preserve">учреждений </w:t>
      </w:r>
      <w:r w:rsidR="00D17685">
        <w:rPr>
          <w:rFonts w:eastAsia="Calibri"/>
          <w:bCs/>
          <w:sz w:val="28"/>
          <w:szCs w:val="28"/>
        </w:rPr>
        <w:t xml:space="preserve">социальной сферы </w:t>
      </w:r>
      <w:r w:rsidRPr="00385C5A">
        <w:rPr>
          <w:rFonts w:eastAsia="Calibri"/>
          <w:bCs/>
          <w:sz w:val="28"/>
          <w:szCs w:val="28"/>
        </w:rPr>
        <w:t xml:space="preserve">и </w:t>
      </w:r>
      <w:r w:rsidR="00D17685">
        <w:rPr>
          <w:rFonts w:eastAsia="Calibri"/>
          <w:bCs/>
          <w:sz w:val="28"/>
          <w:szCs w:val="28"/>
        </w:rPr>
        <w:t xml:space="preserve">негосударственных некоммерческих </w:t>
      </w:r>
      <w:r w:rsidRPr="00385C5A">
        <w:rPr>
          <w:rFonts w:eastAsia="Calibri"/>
          <w:bCs/>
          <w:sz w:val="28"/>
          <w:szCs w:val="28"/>
        </w:rPr>
        <w:t>организаци</w:t>
      </w:r>
      <w:r w:rsidR="00D17685">
        <w:rPr>
          <w:rFonts w:eastAsia="Calibri"/>
          <w:bCs/>
          <w:sz w:val="28"/>
          <w:szCs w:val="28"/>
        </w:rPr>
        <w:t>й социальной сферы,</w:t>
      </w:r>
      <w:r w:rsidRPr="00385C5A">
        <w:rPr>
          <w:rFonts w:eastAsia="Calibri"/>
          <w:bCs/>
          <w:sz w:val="28"/>
          <w:szCs w:val="28"/>
        </w:rPr>
        <w:t xml:space="preserve"> умение применять на практике базовые правила в сфере учета</w:t>
      </w:r>
      <w:r w:rsidR="00D17685">
        <w:rPr>
          <w:rFonts w:eastAsia="Calibri"/>
          <w:bCs/>
          <w:sz w:val="28"/>
          <w:szCs w:val="28"/>
        </w:rPr>
        <w:t xml:space="preserve"> и </w:t>
      </w:r>
      <w:r w:rsidR="00D17685" w:rsidRPr="00D17685">
        <w:rPr>
          <w:rFonts w:eastAsia="Calibri"/>
          <w:bCs/>
          <w:sz w:val="28"/>
          <w:szCs w:val="28"/>
        </w:rPr>
        <w:t>отчетности</w:t>
      </w:r>
      <w:r w:rsidR="00D17685" w:rsidRPr="00D17685">
        <w:rPr>
          <w:rFonts w:eastAsia="Calibri"/>
          <w:color w:val="000000"/>
          <w:sz w:val="28"/>
          <w:szCs w:val="28"/>
          <w:lang w:eastAsia="en-US"/>
        </w:rPr>
        <w:t xml:space="preserve"> для </w:t>
      </w:r>
      <w:r w:rsidR="00D17685" w:rsidRPr="00D17685">
        <w:rPr>
          <w:rFonts w:eastAsia="Calibri"/>
          <w:sz w:val="28"/>
          <w:szCs w:val="28"/>
          <w:lang w:eastAsia="en-US"/>
        </w:rPr>
        <w:t>разработки, освоения и внедрения современных социальных проектов и услуг</w:t>
      </w:r>
      <w:r w:rsidR="00D17685">
        <w:rPr>
          <w:rFonts w:eastAsia="Calibri"/>
          <w:sz w:val="28"/>
          <w:szCs w:val="28"/>
          <w:lang w:eastAsia="en-US"/>
        </w:rPr>
        <w:t>,</w:t>
      </w:r>
      <w:r w:rsidRPr="00385C5A">
        <w:rPr>
          <w:rFonts w:eastAsia="Calibri"/>
          <w:bCs/>
          <w:sz w:val="28"/>
          <w:szCs w:val="28"/>
        </w:rPr>
        <w:t xml:space="preserve"> владение навыками применения </w:t>
      </w:r>
      <w:r w:rsidRPr="00385C5A">
        <w:rPr>
          <w:rFonts w:eastAsia="Calibri"/>
          <w:sz w:val="28"/>
          <w:szCs w:val="28"/>
        </w:rPr>
        <w:t xml:space="preserve">методик учета нефинансовых и финансовых активов, обязательств, финансовых результатов; </w:t>
      </w:r>
      <w:r w:rsidR="00B849C6">
        <w:rPr>
          <w:rFonts w:eastAsia="Calibri"/>
          <w:sz w:val="28"/>
          <w:szCs w:val="28"/>
        </w:rPr>
        <w:t>Уметь:</w:t>
      </w:r>
      <w:r w:rsidRPr="00385C5A">
        <w:rPr>
          <w:rFonts w:eastAsia="Calibri"/>
          <w:sz w:val="28"/>
          <w:szCs w:val="28"/>
        </w:rPr>
        <w:t xml:space="preserve"> общаться, формулировать и задавать вопросы, отстаивать свою точку зрения, уважать собеседника</w:t>
      </w:r>
      <w:r w:rsidR="00D17685">
        <w:rPr>
          <w:rFonts w:eastAsia="Calibri"/>
          <w:sz w:val="28"/>
          <w:szCs w:val="28"/>
        </w:rPr>
        <w:t xml:space="preserve">, </w:t>
      </w:r>
      <w:r w:rsidRPr="00385C5A">
        <w:rPr>
          <w:rFonts w:eastAsia="Calibri"/>
          <w:sz w:val="28"/>
          <w:szCs w:val="28"/>
        </w:rPr>
        <w:t xml:space="preserve">брать на себя ответственность, выявлять проблемы и решать их, </w:t>
      </w:r>
      <w:r w:rsidR="00B849C6">
        <w:rPr>
          <w:rFonts w:eastAsia="Calibri"/>
          <w:sz w:val="28"/>
          <w:szCs w:val="28"/>
        </w:rPr>
        <w:t>Уметь:</w:t>
      </w:r>
      <w:r w:rsidRPr="00385C5A">
        <w:rPr>
          <w:rFonts w:eastAsia="Calibri"/>
          <w:sz w:val="28"/>
          <w:szCs w:val="28"/>
        </w:rPr>
        <w:t xml:space="preserve"> отстаивать свою точку зрения. </w:t>
      </w:r>
    </w:p>
    <w:p w14:paraId="1630C8A2" w14:textId="77777777" w:rsidR="00385C5A" w:rsidRPr="00385C5A" w:rsidRDefault="00385C5A" w:rsidP="00836264">
      <w:pPr>
        <w:widowControl w:val="0"/>
        <w:spacing w:before="100" w:beforeAutospacing="1" w:after="100" w:afterAutospacing="1"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85C5A">
        <w:rPr>
          <w:rFonts w:eastAsia="Calibri"/>
          <w:sz w:val="28"/>
          <w:szCs w:val="28"/>
        </w:rPr>
        <w:t xml:space="preserve">Работа </w:t>
      </w:r>
      <w:r w:rsidR="00D17685">
        <w:rPr>
          <w:rFonts w:eastAsia="Calibri"/>
          <w:sz w:val="28"/>
          <w:szCs w:val="28"/>
        </w:rPr>
        <w:t xml:space="preserve">по выполнению контрольной работы </w:t>
      </w:r>
      <w:r w:rsidRPr="00385C5A">
        <w:rPr>
          <w:rFonts w:eastAsia="Calibri"/>
          <w:sz w:val="28"/>
          <w:szCs w:val="28"/>
        </w:rPr>
        <w:t xml:space="preserve">нацелена на всестороннее и систематическое исследование заданной проблемы (рекомендованная тематика) и предполагает получение практического результата – образовательного продукта. Продуктом может быть сброшюрованная работа, выполненная в соответствии с требованиями </w:t>
      </w:r>
      <w:r w:rsidR="00D17685">
        <w:rPr>
          <w:rFonts w:eastAsia="Calibri"/>
          <w:sz w:val="28"/>
          <w:szCs w:val="28"/>
        </w:rPr>
        <w:t>департамента</w:t>
      </w:r>
      <w:r w:rsidR="00534599">
        <w:rPr>
          <w:rFonts w:eastAsia="Calibri"/>
          <w:sz w:val="28"/>
          <w:szCs w:val="28"/>
        </w:rPr>
        <w:t xml:space="preserve">. </w:t>
      </w:r>
      <w:r w:rsidRPr="00385C5A">
        <w:rPr>
          <w:rFonts w:eastAsia="Calibri"/>
          <w:sz w:val="28"/>
          <w:szCs w:val="28"/>
        </w:rPr>
        <w:t xml:space="preserve">В процессе выполнения </w:t>
      </w:r>
      <w:r w:rsidR="00534599">
        <w:rPr>
          <w:rFonts w:eastAsia="Calibri"/>
          <w:sz w:val="28"/>
          <w:szCs w:val="28"/>
        </w:rPr>
        <w:lastRenderedPageBreak/>
        <w:t xml:space="preserve">контрольной </w:t>
      </w:r>
      <w:r w:rsidRPr="00385C5A">
        <w:rPr>
          <w:rFonts w:eastAsia="Calibri"/>
          <w:sz w:val="28"/>
          <w:szCs w:val="28"/>
        </w:rPr>
        <w:t>работы студенты используют не только учебную, но и учебно-методическую, научную, справочную литературу, нормативные акты, Интернет-ресурсы и др.  Роль преподавателя сводится к наблюдению, консультированию и направлению процесса сбора и анализа исходных данных, полученных результатов.</w:t>
      </w:r>
    </w:p>
    <w:p w14:paraId="688DAF83" w14:textId="4C4CB81B" w:rsidR="00385C5A" w:rsidRPr="00385C5A" w:rsidRDefault="00385C5A" w:rsidP="00836264">
      <w:pPr>
        <w:widowControl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85C5A">
        <w:rPr>
          <w:rFonts w:eastAsia="Calibri"/>
          <w:sz w:val="28"/>
          <w:szCs w:val="28"/>
        </w:rPr>
        <w:t xml:space="preserve">В ходе выполнения </w:t>
      </w:r>
      <w:r w:rsidR="00534599">
        <w:rPr>
          <w:rFonts w:eastAsia="Calibri"/>
          <w:sz w:val="28"/>
          <w:szCs w:val="28"/>
        </w:rPr>
        <w:t xml:space="preserve">контрольной работы </w:t>
      </w:r>
      <w:r w:rsidRPr="00385C5A">
        <w:rPr>
          <w:rFonts w:eastAsia="Calibri"/>
          <w:sz w:val="28"/>
          <w:szCs w:val="28"/>
        </w:rPr>
        <w:t xml:space="preserve">студент оказывается вовлеченным в активный познавательный творческий процесс; при этом происходит как закрепление имеющихся знаний по предмету, так и получение новых знаний и умений. Кроме того, формируются другие компетенции: исследовательские (поисковые), организационно-управленческие, </w:t>
      </w:r>
      <w:proofErr w:type="gramStart"/>
      <w:r w:rsidR="00B849C6">
        <w:rPr>
          <w:rFonts w:eastAsia="Calibri"/>
          <w:sz w:val="28"/>
          <w:szCs w:val="28"/>
        </w:rPr>
        <w:t>Уметь</w:t>
      </w:r>
      <w:proofErr w:type="gramEnd"/>
      <w:r w:rsidR="00B849C6">
        <w:rPr>
          <w:rFonts w:eastAsia="Calibri"/>
          <w:sz w:val="28"/>
          <w:szCs w:val="28"/>
        </w:rPr>
        <w:t>:</w:t>
      </w:r>
      <w:r w:rsidRPr="00385C5A">
        <w:rPr>
          <w:rFonts w:eastAsia="Calibri"/>
          <w:sz w:val="28"/>
          <w:szCs w:val="28"/>
        </w:rPr>
        <w:t xml:space="preserve"> и навыки работы в команде, анализа проблемных ситуаций и нахождения путей их решения и др.</w:t>
      </w:r>
    </w:p>
    <w:p w14:paraId="1E932B6E" w14:textId="77777777" w:rsidR="00385C5A" w:rsidRPr="00385C5A" w:rsidRDefault="00385C5A" w:rsidP="00836264">
      <w:pPr>
        <w:widowControl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385C5A">
        <w:rPr>
          <w:rFonts w:eastAsia="Calibri"/>
          <w:sz w:val="28"/>
          <w:szCs w:val="28"/>
        </w:rPr>
        <w:t>Целями построения комплексной системы промежуточного и итогового контроля знаний студентов являются:</w:t>
      </w:r>
    </w:p>
    <w:p w14:paraId="0EF5D196" w14:textId="77777777" w:rsidR="00385C5A" w:rsidRPr="00385C5A" w:rsidRDefault="00385C5A" w:rsidP="00836264">
      <w:pPr>
        <w:widowControl w:val="0"/>
        <w:numPr>
          <w:ilvl w:val="0"/>
          <w:numId w:val="23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систематизация знаний;</w:t>
      </w:r>
    </w:p>
    <w:p w14:paraId="07762AEE" w14:textId="77777777" w:rsidR="00385C5A" w:rsidRPr="00385C5A" w:rsidRDefault="00385C5A" w:rsidP="00836264">
      <w:pPr>
        <w:widowControl w:val="0"/>
        <w:numPr>
          <w:ilvl w:val="0"/>
          <w:numId w:val="23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использование потенциала дисциплины «</w:t>
      </w:r>
      <w:r w:rsidR="00534599">
        <w:rPr>
          <w:sz w:val="28"/>
          <w:szCs w:val="28"/>
        </w:rPr>
        <w:t>Учет и отчетность в организациях социальной сферы</w:t>
      </w:r>
      <w:r w:rsidRPr="00385C5A">
        <w:rPr>
          <w:sz w:val="28"/>
          <w:szCs w:val="28"/>
        </w:rPr>
        <w:t>» для формирования умений и навыков свободного поиска информации, ее отбора и пересмотра знаний;</w:t>
      </w:r>
    </w:p>
    <w:p w14:paraId="5B59B238" w14:textId="77777777" w:rsidR="00385C5A" w:rsidRPr="00385C5A" w:rsidRDefault="00385C5A" w:rsidP="00836264">
      <w:pPr>
        <w:widowControl w:val="0"/>
        <w:numPr>
          <w:ilvl w:val="0"/>
          <w:numId w:val="23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развитие навыков подготовки и сбора информации;</w:t>
      </w:r>
    </w:p>
    <w:p w14:paraId="1B16EC4E" w14:textId="77777777" w:rsidR="00385C5A" w:rsidRPr="00385C5A" w:rsidRDefault="00385C5A" w:rsidP="00836264">
      <w:pPr>
        <w:widowControl w:val="0"/>
        <w:numPr>
          <w:ilvl w:val="0"/>
          <w:numId w:val="23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формирование у студентов умений и навыков исследовательской деятельности;</w:t>
      </w:r>
    </w:p>
    <w:p w14:paraId="59743DA2" w14:textId="77777777" w:rsidR="00385C5A" w:rsidRPr="00385C5A" w:rsidRDefault="00385C5A" w:rsidP="00836264">
      <w:pPr>
        <w:widowControl w:val="0"/>
        <w:numPr>
          <w:ilvl w:val="0"/>
          <w:numId w:val="23"/>
        </w:numPr>
        <w:tabs>
          <w:tab w:val="left" w:pos="1134"/>
          <w:tab w:val="left" w:pos="2550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стимулирование мотивации студентов к учебе на основе информирования их о результатах учебной деятельности.</w:t>
      </w:r>
    </w:p>
    <w:p w14:paraId="5B6D4CC3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 xml:space="preserve">Внеаудиторная работа способствует углублению теоретических знаний, закреплению полученных навыков и самостоятельному осуществлению контроля качества знаний во </w:t>
      </w:r>
      <w:proofErr w:type="spellStart"/>
      <w:r w:rsidRPr="00385C5A">
        <w:rPr>
          <w:sz w:val="28"/>
          <w:szCs w:val="28"/>
          <w:lang w:eastAsia="en-US"/>
        </w:rPr>
        <w:t>внесессионное</w:t>
      </w:r>
      <w:proofErr w:type="spellEnd"/>
      <w:r w:rsidRPr="00385C5A">
        <w:rPr>
          <w:sz w:val="28"/>
          <w:szCs w:val="28"/>
          <w:lang w:eastAsia="en-US"/>
        </w:rPr>
        <w:t xml:space="preserve"> время.</w:t>
      </w:r>
    </w:p>
    <w:p w14:paraId="0B26B7AC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>Виды заданий для самостоятельной внеаудиторной работы, их содержание и количество имеют дифференцированный характер, учитывают специфику профиля изучаемой дисциплины, индивидуальные особенности студента.</w:t>
      </w:r>
    </w:p>
    <w:p w14:paraId="67610B5D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sz w:val="28"/>
          <w:szCs w:val="28"/>
          <w:lang w:eastAsia="en-US"/>
        </w:rPr>
        <w:t>Виды самостоятельной работы можно классифицировать следующим образом:</w:t>
      </w:r>
    </w:p>
    <w:p w14:paraId="10FDCC60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i/>
          <w:sz w:val="28"/>
          <w:szCs w:val="28"/>
          <w:lang w:eastAsia="en-US"/>
        </w:rPr>
        <w:lastRenderedPageBreak/>
        <w:t>- Для овладения знаниями</w:t>
      </w:r>
      <w:r w:rsidRPr="00385C5A">
        <w:rPr>
          <w:b/>
          <w:sz w:val="28"/>
          <w:szCs w:val="28"/>
          <w:lang w:eastAsia="en-US"/>
        </w:rPr>
        <w:t>:</w:t>
      </w:r>
      <w:r w:rsidRPr="00385C5A">
        <w:rPr>
          <w:sz w:val="28"/>
          <w:szCs w:val="28"/>
          <w:lang w:eastAsia="en-US"/>
        </w:rPr>
        <w:t xml:space="preserve"> чтение текста (учебника, дополнительной литературы, периодических изданий, учебно-методических комплексов), работа со словарями и справочниками, ознакомление с нормативными документами, использование режима онлайн, Интернет-ресурсов;</w:t>
      </w:r>
    </w:p>
    <w:p w14:paraId="73962D54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385C5A">
        <w:rPr>
          <w:i/>
          <w:sz w:val="28"/>
          <w:szCs w:val="28"/>
          <w:lang w:eastAsia="en-US"/>
        </w:rPr>
        <w:t>- Для закрепления и систематизации знаний:</w:t>
      </w:r>
      <w:r w:rsidRPr="00385C5A">
        <w:rPr>
          <w:sz w:val="28"/>
          <w:szCs w:val="28"/>
          <w:lang w:eastAsia="en-US"/>
        </w:rPr>
        <w:t xml:space="preserve"> работа с текстом лекций, составление тезисов ответов, составление рабочих таблиц для систематизации учебного материала; подготовка ответов на контрольные вопросы, тестирование (компьютерное, устное) подготовка сообщений к выступлению на семинарских занятиях, рефератов, докладов, составление библиографии, тематических кроссвордов; презентаций, организация дискуссий в малых группах;</w:t>
      </w:r>
    </w:p>
    <w:p w14:paraId="6355E108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85C5A">
        <w:rPr>
          <w:b/>
          <w:sz w:val="28"/>
          <w:szCs w:val="28"/>
        </w:rPr>
        <w:t xml:space="preserve">- </w:t>
      </w:r>
      <w:r w:rsidRPr="00385C5A">
        <w:rPr>
          <w:i/>
          <w:sz w:val="28"/>
          <w:szCs w:val="28"/>
        </w:rPr>
        <w:t>Для формирования умений и навыков:</w:t>
      </w:r>
      <w:r w:rsidRPr="00385C5A">
        <w:rPr>
          <w:sz w:val="28"/>
          <w:szCs w:val="28"/>
        </w:rPr>
        <w:t xml:space="preserve"> решение вариантных ситуационных задач и разбор кейсов, выполнение логических схем по темам лекций, подготовка к деловым играм, проектирование и моделирование разных видов профессиональной деятельности, выполнение</w:t>
      </w:r>
      <w:r w:rsidR="00534599">
        <w:rPr>
          <w:sz w:val="28"/>
          <w:szCs w:val="28"/>
        </w:rPr>
        <w:t xml:space="preserve"> контрольной работы</w:t>
      </w:r>
      <w:r w:rsidRPr="00385C5A">
        <w:rPr>
          <w:sz w:val="28"/>
          <w:szCs w:val="28"/>
        </w:rPr>
        <w:t>, использование компьютерных технологий для самоконтроля в межсессионный период.</w:t>
      </w:r>
    </w:p>
    <w:p w14:paraId="70A6D0F0" w14:textId="77777777" w:rsidR="00385C5A" w:rsidRPr="00385C5A" w:rsidRDefault="00385C5A" w:rsidP="00836264">
      <w:pPr>
        <w:widowControl w:val="0"/>
        <w:tabs>
          <w:tab w:val="left" w:pos="255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В зависимости от цели, объема, конкретной тематики поставленной задачи, уровня ее сложности, умений и навыков студентов самостоятельная работа может осуществляться индивидуально или в группах.</w:t>
      </w:r>
    </w:p>
    <w:p w14:paraId="4AAA69A5" w14:textId="77777777" w:rsidR="00385C5A" w:rsidRPr="00385C5A" w:rsidRDefault="00385C5A" w:rsidP="00836264">
      <w:pPr>
        <w:widowControl w:val="0"/>
        <w:tabs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Для организации самостоятельной работы студенту необходимо знать:</w:t>
      </w:r>
    </w:p>
    <w:p w14:paraId="06A3AC7F" w14:textId="77777777" w:rsidR="00385C5A" w:rsidRPr="00385C5A" w:rsidRDefault="00385C5A" w:rsidP="00836264">
      <w:pPr>
        <w:widowControl w:val="0"/>
        <w:numPr>
          <w:ilvl w:val="0"/>
          <w:numId w:val="25"/>
        </w:numPr>
        <w:tabs>
          <w:tab w:val="left" w:pos="1276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место и время проведения самостоятельной работы студентов;</w:t>
      </w:r>
    </w:p>
    <w:p w14:paraId="501D3789" w14:textId="77777777" w:rsidR="00385C5A" w:rsidRPr="00385C5A" w:rsidRDefault="00385C5A" w:rsidP="00836264">
      <w:pPr>
        <w:widowControl w:val="0"/>
        <w:numPr>
          <w:ilvl w:val="0"/>
          <w:numId w:val="25"/>
        </w:numPr>
        <w:tabs>
          <w:tab w:val="left" w:pos="1276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характер руководства самостоятельной работы студентов со стороны преподавателя;</w:t>
      </w:r>
    </w:p>
    <w:p w14:paraId="0BE873D7" w14:textId="77777777" w:rsidR="00385C5A" w:rsidRPr="00385C5A" w:rsidRDefault="00385C5A" w:rsidP="00836264">
      <w:pPr>
        <w:widowControl w:val="0"/>
        <w:numPr>
          <w:ilvl w:val="0"/>
          <w:numId w:val="25"/>
        </w:numPr>
        <w:tabs>
          <w:tab w:val="left" w:pos="1276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способ контроля за результатами самостоятельной работы студентов.</w:t>
      </w:r>
    </w:p>
    <w:p w14:paraId="6FB0B640" w14:textId="77777777" w:rsidR="00385C5A" w:rsidRPr="00385C5A" w:rsidRDefault="00385C5A" w:rsidP="00836264">
      <w:pPr>
        <w:widowControl w:val="0"/>
        <w:tabs>
          <w:tab w:val="left" w:pos="127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 xml:space="preserve">Такая классификация позволяет выделить следующие формы самостоятельной работы студентов: </w:t>
      </w:r>
    </w:p>
    <w:p w14:paraId="694CA976" w14:textId="77777777" w:rsidR="00385C5A" w:rsidRPr="00385C5A" w:rsidRDefault="00385C5A" w:rsidP="00836264">
      <w:pPr>
        <w:widowControl w:val="0"/>
        <w:numPr>
          <w:ilvl w:val="0"/>
          <w:numId w:val="24"/>
        </w:numPr>
        <w:tabs>
          <w:tab w:val="left" w:pos="1276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самостоятельная работа во время основных аудиторных занятий (лекций, семинарских занятий);</w:t>
      </w:r>
    </w:p>
    <w:p w14:paraId="3D0E0994" w14:textId="77777777" w:rsidR="00385C5A" w:rsidRPr="00385C5A" w:rsidRDefault="00385C5A" w:rsidP="00836264">
      <w:pPr>
        <w:widowControl w:val="0"/>
        <w:numPr>
          <w:ilvl w:val="0"/>
          <w:numId w:val="24"/>
        </w:numPr>
        <w:tabs>
          <w:tab w:val="left" w:pos="1276"/>
        </w:tabs>
        <w:spacing w:after="200" w:line="360" w:lineRule="auto"/>
        <w:ind w:left="0" w:firstLine="709"/>
        <w:contextualSpacing/>
        <w:jc w:val="both"/>
        <w:rPr>
          <w:sz w:val="28"/>
          <w:szCs w:val="28"/>
        </w:rPr>
      </w:pPr>
      <w:r w:rsidRPr="00385C5A">
        <w:rPr>
          <w:sz w:val="28"/>
          <w:szCs w:val="28"/>
        </w:rPr>
        <w:t>самостоятельная работа под контролем преподавателя в форме групповых плановых консультаций,</w:t>
      </w:r>
      <w:r>
        <w:rPr>
          <w:sz w:val="28"/>
          <w:szCs w:val="28"/>
        </w:rPr>
        <w:t xml:space="preserve"> контрольной работы</w:t>
      </w:r>
      <w:r w:rsidRPr="00385C5A">
        <w:rPr>
          <w:sz w:val="28"/>
          <w:szCs w:val="28"/>
        </w:rPr>
        <w:t>.</w:t>
      </w:r>
    </w:p>
    <w:p w14:paraId="5E925A51" w14:textId="77777777" w:rsidR="00E12649" w:rsidRPr="002D6D93" w:rsidRDefault="00E12649" w:rsidP="00836264">
      <w:pPr>
        <w:widowControl w:val="0"/>
        <w:ind w:firstLine="709"/>
        <w:jc w:val="both"/>
        <w:rPr>
          <w:b/>
          <w:bCs/>
          <w:sz w:val="16"/>
          <w:szCs w:val="16"/>
        </w:rPr>
      </w:pPr>
    </w:p>
    <w:p w14:paraId="2F9FB051" w14:textId="77777777" w:rsidR="00390D59" w:rsidRPr="00D5585B" w:rsidRDefault="00390D59" w:rsidP="00836264">
      <w:pPr>
        <w:keepNext/>
        <w:widowControl w:val="0"/>
        <w:ind w:firstLine="709"/>
        <w:jc w:val="both"/>
        <w:outlineLvl w:val="1"/>
        <w:rPr>
          <w:b/>
          <w:bCs/>
          <w:iCs/>
          <w:sz w:val="16"/>
          <w:szCs w:val="16"/>
        </w:rPr>
      </w:pPr>
    </w:p>
    <w:p w14:paraId="1C3BD391" w14:textId="77777777" w:rsidR="00200F92" w:rsidRPr="000D6C54" w:rsidRDefault="00200F92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58" w:name="_Toc127780088"/>
      <w:r w:rsidRPr="000D6C54">
        <w:rPr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58"/>
    </w:p>
    <w:p w14:paraId="3E3027BC" w14:textId="77777777" w:rsidR="00200F92" w:rsidRPr="00293664" w:rsidRDefault="00200F92" w:rsidP="00836264">
      <w:pPr>
        <w:widowControl w:val="0"/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58712AC4" w14:textId="77777777" w:rsidR="00200F92" w:rsidRPr="000D6C54" w:rsidRDefault="00200F92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59" w:name="_Toc531614950"/>
      <w:bookmarkStart w:id="60" w:name="_Toc531686467"/>
      <w:bookmarkStart w:id="61" w:name="_Toc127780089"/>
      <w:r w:rsidRPr="000D6C54">
        <w:rPr>
          <w:sz w:val="28"/>
        </w:rPr>
        <w:t>11. 1. Комплект лицензионного программного обеспечения:</w:t>
      </w:r>
      <w:bookmarkEnd w:id="59"/>
      <w:bookmarkEnd w:id="60"/>
      <w:bookmarkEnd w:id="61"/>
    </w:p>
    <w:p w14:paraId="12B6CFA7" w14:textId="77777777" w:rsidR="00200F92" w:rsidRDefault="00200F92" w:rsidP="00836264">
      <w:pPr>
        <w:keepNext/>
        <w:widowControl w:val="0"/>
        <w:numPr>
          <w:ilvl w:val="0"/>
          <w:numId w:val="29"/>
        </w:numPr>
        <w:tabs>
          <w:tab w:val="left" w:pos="1134"/>
        </w:tabs>
        <w:ind w:left="0" w:firstLine="709"/>
        <w:jc w:val="both"/>
        <w:outlineLvl w:val="0"/>
        <w:rPr>
          <w:bCs/>
          <w:kern w:val="32"/>
          <w:sz w:val="28"/>
          <w:szCs w:val="28"/>
        </w:rPr>
      </w:pPr>
      <w:bookmarkStart w:id="62" w:name="_Toc531614951"/>
      <w:bookmarkStart w:id="63" w:name="_Toc531686468"/>
      <w:bookmarkStart w:id="64" w:name="_Toc127780090"/>
      <w:r w:rsidRPr="00293664">
        <w:rPr>
          <w:bCs/>
          <w:kern w:val="32"/>
          <w:sz w:val="28"/>
          <w:szCs w:val="28"/>
          <w:lang w:val="en-US"/>
        </w:rPr>
        <w:t>Windows</w:t>
      </w:r>
      <w:r w:rsidRPr="00293664">
        <w:rPr>
          <w:bCs/>
          <w:kern w:val="32"/>
          <w:sz w:val="28"/>
          <w:szCs w:val="28"/>
        </w:rPr>
        <w:t xml:space="preserve">, </w:t>
      </w:r>
      <w:r w:rsidRPr="00293664">
        <w:rPr>
          <w:bCs/>
          <w:kern w:val="32"/>
          <w:sz w:val="28"/>
          <w:szCs w:val="28"/>
          <w:lang w:val="en-US"/>
        </w:rPr>
        <w:t>Microsoft</w:t>
      </w:r>
      <w:r w:rsidRPr="00293664">
        <w:rPr>
          <w:bCs/>
          <w:kern w:val="32"/>
          <w:sz w:val="28"/>
          <w:szCs w:val="28"/>
        </w:rPr>
        <w:t xml:space="preserve"> </w:t>
      </w:r>
      <w:r w:rsidRPr="00293664">
        <w:rPr>
          <w:bCs/>
          <w:kern w:val="32"/>
          <w:sz w:val="28"/>
          <w:szCs w:val="28"/>
          <w:lang w:val="en-US"/>
        </w:rPr>
        <w:t>Office</w:t>
      </w:r>
      <w:r w:rsidRPr="00293664">
        <w:rPr>
          <w:bCs/>
          <w:kern w:val="32"/>
          <w:sz w:val="28"/>
          <w:szCs w:val="28"/>
        </w:rPr>
        <w:t>.</w:t>
      </w:r>
      <w:bookmarkStart w:id="65" w:name="_Toc531614952"/>
      <w:bookmarkStart w:id="66" w:name="_Toc531686469"/>
      <w:bookmarkEnd w:id="62"/>
      <w:bookmarkEnd w:id="63"/>
      <w:bookmarkEnd w:id="64"/>
    </w:p>
    <w:p w14:paraId="0A48E80D" w14:textId="77550B7D" w:rsidR="00200F92" w:rsidRPr="00EE376D" w:rsidRDefault="00200F92" w:rsidP="00EE376D">
      <w:pPr>
        <w:keepNext/>
        <w:widowControl w:val="0"/>
        <w:numPr>
          <w:ilvl w:val="0"/>
          <w:numId w:val="29"/>
        </w:numPr>
        <w:tabs>
          <w:tab w:val="left" w:pos="1134"/>
        </w:tabs>
        <w:jc w:val="both"/>
        <w:outlineLvl w:val="0"/>
        <w:rPr>
          <w:bCs/>
          <w:kern w:val="32"/>
          <w:sz w:val="28"/>
          <w:szCs w:val="28"/>
          <w:lang w:val="en-US"/>
        </w:rPr>
      </w:pPr>
      <w:bookmarkStart w:id="67" w:name="_Toc127780091"/>
      <w:r w:rsidRPr="00293664">
        <w:rPr>
          <w:bCs/>
          <w:kern w:val="32"/>
          <w:sz w:val="28"/>
          <w:szCs w:val="28"/>
        </w:rPr>
        <w:t>Антивирус</w:t>
      </w:r>
      <w:r w:rsidRPr="00293664">
        <w:rPr>
          <w:bCs/>
          <w:kern w:val="32"/>
          <w:sz w:val="28"/>
          <w:szCs w:val="28"/>
          <w:lang w:val="en-US"/>
        </w:rPr>
        <w:t xml:space="preserve"> </w:t>
      </w:r>
      <w:r w:rsidR="00EE376D" w:rsidRPr="00EE376D">
        <w:rPr>
          <w:bCs/>
          <w:kern w:val="32"/>
          <w:sz w:val="28"/>
          <w:szCs w:val="28"/>
          <w:lang w:val="en-US"/>
        </w:rPr>
        <w:t xml:space="preserve">Kaspersky </w:t>
      </w:r>
      <w:bookmarkEnd w:id="65"/>
      <w:bookmarkEnd w:id="66"/>
      <w:bookmarkEnd w:id="67"/>
    </w:p>
    <w:p w14:paraId="29FAFEE9" w14:textId="77777777" w:rsidR="00200F92" w:rsidRPr="00293664" w:rsidRDefault="00200F92" w:rsidP="00836264">
      <w:pPr>
        <w:keepNext/>
        <w:widowControl w:val="0"/>
        <w:ind w:firstLine="709"/>
        <w:jc w:val="both"/>
        <w:outlineLvl w:val="0"/>
        <w:rPr>
          <w:bCs/>
          <w:kern w:val="32"/>
          <w:sz w:val="28"/>
          <w:szCs w:val="28"/>
          <w:lang w:val="en-US"/>
        </w:rPr>
      </w:pPr>
      <w:bookmarkStart w:id="68" w:name="_Toc127780092"/>
      <w:r w:rsidRPr="00293664">
        <w:rPr>
          <w:bCs/>
          <w:kern w:val="32"/>
          <w:sz w:val="28"/>
          <w:szCs w:val="28"/>
        </w:rPr>
        <w:t>и</w:t>
      </w:r>
      <w:r w:rsidRPr="00293664">
        <w:rPr>
          <w:bCs/>
          <w:kern w:val="32"/>
          <w:sz w:val="28"/>
          <w:szCs w:val="28"/>
          <w:lang w:val="en-US"/>
        </w:rPr>
        <w:t xml:space="preserve"> </w:t>
      </w:r>
      <w:proofErr w:type="spellStart"/>
      <w:r w:rsidRPr="00293664">
        <w:rPr>
          <w:bCs/>
          <w:kern w:val="32"/>
          <w:sz w:val="28"/>
          <w:szCs w:val="28"/>
        </w:rPr>
        <w:t>др</w:t>
      </w:r>
      <w:proofErr w:type="spellEnd"/>
      <w:r w:rsidRPr="00293664">
        <w:rPr>
          <w:bCs/>
          <w:kern w:val="32"/>
          <w:sz w:val="28"/>
          <w:szCs w:val="28"/>
          <w:lang w:val="en-US"/>
        </w:rPr>
        <w:t>.</w:t>
      </w:r>
      <w:bookmarkEnd w:id="68"/>
    </w:p>
    <w:p w14:paraId="1D11EF5D" w14:textId="77777777" w:rsidR="00200F92" w:rsidRPr="00293664" w:rsidRDefault="00200F92" w:rsidP="00836264">
      <w:pPr>
        <w:keepNext/>
        <w:widowControl w:val="0"/>
        <w:spacing w:line="360" w:lineRule="auto"/>
        <w:ind w:firstLine="709"/>
        <w:outlineLvl w:val="0"/>
        <w:rPr>
          <w:b/>
          <w:bCs/>
          <w:kern w:val="32"/>
          <w:sz w:val="24"/>
          <w:szCs w:val="24"/>
        </w:rPr>
      </w:pPr>
      <w:bookmarkStart w:id="69" w:name="_Toc531614953"/>
      <w:bookmarkStart w:id="70" w:name="_Toc531686470"/>
    </w:p>
    <w:p w14:paraId="54187789" w14:textId="77777777" w:rsidR="00200F92" w:rsidRPr="000D6C54" w:rsidRDefault="00200F92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71" w:name="_Toc127780093"/>
      <w:r w:rsidRPr="000D6C54">
        <w:rPr>
          <w:sz w:val="28"/>
        </w:rPr>
        <w:t>11.2. Современные профессиональные базы данных и информационные справочные системы</w:t>
      </w:r>
      <w:bookmarkEnd w:id="69"/>
      <w:bookmarkEnd w:id="70"/>
      <w:bookmarkEnd w:id="71"/>
    </w:p>
    <w:p w14:paraId="4A02E69F" w14:textId="77777777" w:rsidR="00200F92" w:rsidRDefault="00200F92" w:rsidP="00836264">
      <w:pPr>
        <w:widowControl w:val="0"/>
        <w:numPr>
          <w:ilvl w:val="0"/>
          <w:numId w:val="30"/>
        </w:numPr>
        <w:shd w:val="clear" w:color="auto" w:fill="FFFFFF"/>
        <w:tabs>
          <w:tab w:val="left" w:pos="442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293664">
        <w:rPr>
          <w:bCs/>
          <w:sz w:val="28"/>
          <w:szCs w:val="28"/>
        </w:rPr>
        <w:t>Информационно-правовая система «Гарант»</w:t>
      </w:r>
    </w:p>
    <w:p w14:paraId="6C56365A" w14:textId="77777777" w:rsidR="00200F92" w:rsidRDefault="00200F92" w:rsidP="00836264">
      <w:pPr>
        <w:widowControl w:val="0"/>
        <w:numPr>
          <w:ilvl w:val="0"/>
          <w:numId w:val="30"/>
        </w:numPr>
        <w:shd w:val="clear" w:color="auto" w:fill="FFFFFF"/>
        <w:tabs>
          <w:tab w:val="left" w:pos="442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293664">
        <w:rPr>
          <w:bCs/>
          <w:sz w:val="28"/>
          <w:szCs w:val="28"/>
        </w:rPr>
        <w:t>Информационно-правовая система «Консультант Плюс»</w:t>
      </w:r>
    </w:p>
    <w:p w14:paraId="42701DAC" w14:textId="77777777" w:rsidR="00200F92" w:rsidRDefault="00200F92" w:rsidP="00836264">
      <w:pPr>
        <w:widowControl w:val="0"/>
        <w:numPr>
          <w:ilvl w:val="0"/>
          <w:numId w:val="30"/>
        </w:numPr>
        <w:shd w:val="clear" w:color="auto" w:fill="FFFFFF"/>
        <w:tabs>
          <w:tab w:val="left" w:pos="442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293664">
        <w:rPr>
          <w:bCs/>
          <w:sz w:val="28"/>
          <w:szCs w:val="28"/>
        </w:rPr>
        <w:t xml:space="preserve">Электронная энциклопедия: </w:t>
      </w:r>
      <w:hyperlink r:id="rId16" w:history="1">
        <w:r w:rsidRPr="00293664">
          <w:rPr>
            <w:bCs/>
            <w:sz w:val="28"/>
            <w:szCs w:val="28"/>
            <w:lang w:val="en-US"/>
          </w:rPr>
          <w:t>http</w:t>
        </w:r>
        <w:r w:rsidRPr="00293664">
          <w:rPr>
            <w:bCs/>
            <w:sz w:val="28"/>
            <w:szCs w:val="28"/>
          </w:rPr>
          <w:t>://</w:t>
        </w:r>
        <w:proofErr w:type="spellStart"/>
        <w:r w:rsidRPr="00293664">
          <w:rPr>
            <w:bCs/>
            <w:sz w:val="28"/>
            <w:szCs w:val="28"/>
            <w:lang w:val="en-US"/>
          </w:rPr>
          <w:t>ru</w:t>
        </w:r>
        <w:proofErr w:type="spellEnd"/>
        <w:r w:rsidRPr="00293664">
          <w:rPr>
            <w:bCs/>
            <w:sz w:val="28"/>
            <w:szCs w:val="28"/>
          </w:rPr>
          <w:t>.</w:t>
        </w:r>
        <w:proofErr w:type="spellStart"/>
        <w:r w:rsidRPr="00293664">
          <w:rPr>
            <w:bCs/>
            <w:sz w:val="28"/>
            <w:szCs w:val="28"/>
            <w:lang w:val="en-US"/>
          </w:rPr>
          <w:t>wikipedia</w:t>
        </w:r>
        <w:proofErr w:type="spellEnd"/>
        <w:r w:rsidRPr="00293664">
          <w:rPr>
            <w:bCs/>
            <w:sz w:val="28"/>
            <w:szCs w:val="28"/>
          </w:rPr>
          <w:t>.</w:t>
        </w:r>
        <w:r w:rsidRPr="00293664">
          <w:rPr>
            <w:bCs/>
            <w:sz w:val="28"/>
            <w:szCs w:val="28"/>
            <w:lang w:val="en-US"/>
          </w:rPr>
          <w:t>org</w:t>
        </w:r>
        <w:r w:rsidRPr="00293664">
          <w:rPr>
            <w:bCs/>
            <w:sz w:val="28"/>
            <w:szCs w:val="28"/>
          </w:rPr>
          <w:t>/</w:t>
        </w:r>
        <w:r w:rsidRPr="00293664">
          <w:rPr>
            <w:bCs/>
            <w:sz w:val="28"/>
            <w:szCs w:val="28"/>
            <w:lang w:val="en-US"/>
          </w:rPr>
          <w:t>wiki</w:t>
        </w:r>
        <w:r w:rsidRPr="00293664">
          <w:rPr>
            <w:bCs/>
            <w:sz w:val="28"/>
            <w:szCs w:val="28"/>
          </w:rPr>
          <w:t>/</w:t>
        </w:r>
        <w:r w:rsidRPr="00293664">
          <w:rPr>
            <w:bCs/>
            <w:sz w:val="28"/>
            <w:szCs w:val="28"/>
            <w:lang w:val="en-US"/>
          </w:rPr>
          <w:t>Wiki</w:t>
        </w:r>
      </w:hyperlink>
    </w:p>
    <w:p w14:paraId="622F1671" w14:textId="77777777" w:rsidR="00200F92" w:rsidRPr="00293664" w:rsidRDefault="00200F92" w:rsidP="00836264">
      <w:pPr>
        <w:widowControl w:val="0"/>
        <w:numPr>
          <w:ilvl w:val="0"/>
          <w:numId w:val="30"/>
        </w:numPr>
        <w:shd w:val="clear" w:color="auto" w:fill="FFFFFF"/>
        <w:tabs>
          <w:tab w:val="left" w:pos="442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293664">
        <w:rPr>
          <w:bCs/>
          <w:sz w:val="28"/>
          <w:szCs w:val="28"/>
        </w:rPr>
        <w:t>Система комплексного раскрытия информации «СКРИН» -</w:t>
      </w:r>
      <w:r w:rsidRPr="00293664">
        <w:rPr>
          <w:bCs/>
          <w:sz w:val="28"/>
          <w:szCs w:val="28"/>
          <w:lang w:val="en-US"/>
        </w:rPr>
        <w:t>http</w:t>
      </w:r>
      <w:r w:rsidRPr="00293664">
        <w:rPr>
          <w:bCs/>
          <w:sz w:val="28"/>
          <w:szCs w:val="28"/>
        </w:rPr>
        <w:t>://</w:t>
      </w:r>
      <w:r w:rsidRPr="00293664">
        <w:rPr>
          <w:bCs/>
          <w:sz w:val="28"/>
          <w:szCs w:val="28"/>
          <w:lang w:val="en-US"/>
        </w:rPr>
        <w:t>www</w:t>
      </w:r>
      <w:r w:rsidRPr="00293664">
        <w:rPr>
          <w:bCs/>
          <w:sz w:val="28"/>
          <w:szCs w:val="28"/>
        </w:rPr>
        <w:t>.</w:t>
      </w:r>
      <w:proofErr w:type="spellStart"/>
      <w:r w:rsidRPr="00293664">
        <w:rPr>
          <w:bCs/>
          <w:sz w:val="28"/>
          <w:szCs w:val="28"/>
          <w:lang w:val="en-US"/>
        </w:rPr>
        <w:t>skrin</w:t>
      </w:r>
      <w:proofErr w:type="spellEnd"/>
      <w:r w:rsidRPr="00293664">
        <w:rPr>
          <w:bCs/>
          <w:sz w:val="28"/>
          <w:szCs w:val="28"/>
        </w:rPr>
        <w:t>.</w:t>
      </w:r>
      <w:proofErr w:type="spellStart"/>
      <w:r w:rsidRPr="00293664">
        <w:rPr>
          <w:bCs/>
          <w:sz w:val="28"/>
          <w:szCs w:val="28"/>
          <w:lang w:val="en-US"/>
        </w:rPr>
        <w:t>ru</w:t>
      </w:r>
      <w:proofErr w:type="spellEnd"/>
      <w:r w:rsidRPr="00293664">
        <w:rPr>
          <w:bCs/>
          <w:sz w:val="28"/>
          <w:szCs w:val="28"/>
        </w:rPr>
        <w:t>/</w:t>
      </w:r>
    </w:p>
    <w:p w14:paraId="437CC76A" w14:textId="77777777" w:rsidR="00200F92" w:rsidRPr="00293664" w:rsidRDefault="00200F92" w:rsidP="00836264">
      <w:pPr>
        <w:widowControl w:val="0"/>
        <w:ind w:firstLine="709"/>
        <w:jc w:val="both"/>
        <w:rPr>
          <w:bCs/>
          <w:sz w:val="28"/>
          <w:szCs w:val="28"/>
        </w:rPr>
      </w:pPr>
      <w:r w:rsidRPr="00293664">
        <w:rPr>
          <w:bCs/>
          <w:sz w:val="28"/>
          <w:szCs w:val="28"/>
        </w:rPr>
        <w:t>и др.</w:t>
      </w:r>
    </w:p>
    <w:p w14:paraId="24FB0999" w14:textId="77777777" w:rsidR="00200F92" w:rsidRPr="00293664" w:rsidRDefault="00200F92" w:rsidP="00836264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rPr>
          <w:b/>
          <w:bCs/>
          <w:sz w:val="24"/>
          <w:szCs w:val="24"/>
        </w:rPr>
      </w:pPr>
    </w:p>
    <w:p w14:paraId="4DABEF20" w14:textId="77777777" w:rsidR="00200F92" w:rsidRPr="000D6C54" w:rsidRDefault="00200F92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72" w:name="_Toc127780094"/>
      <w:r w:rsidRPr="000D6C54">
        <w:rPr>
          <w:sz w:val="28"/>
        </w:rPr>
        <w:t>11.3. Сертифицированные программные и аппаратные средства защиты информации</w:t>
      </w:r>
      <w:bookmarkEnd w:id="72"/>
    </w:p>
    <w:p w14:paraId="4A1E4E6C" w14:textId="3E4A3447" w:rsidR="00200F92" w:rsidRPr="00C71543" w:rsidRDefault="00EE376D" w:rsidP="00836264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Не </w:t>
      </w:r>
      <w:r w:rsidR="00200F92" w:rsidRPr="00293664">
        <w:rPr>
          <w:bCs/>
          <w:sz w:val="28"/>
          <w:szCs w:val="28"/>
        </w:rPr>
        <w:t>используются</w:t>
      </w:r>
      <w:r w:rsidR="00EC1BF0">
        <w:rPr>
          <w:bCs/>
          <w:sz w:val="28"/>
          <w:szCs w:val="28"/>
        </w:rPr>
        <w:t>.</w:t>
      </w:r>
    </w:p>
    <w:p w14:paraId="17A4337D" w14:textId="77777777" w:rsidR="000D6C54" w:rsidRDefault="000D6C54" w:rsidP="000D6C54">
      <w:pPr>
        <w:pStyle w:val="5"/>
        <w:ind w:firstLine="709"/>
        <w:jc w:val="both"/>
      </w:pPr>
    </w:p>
    <w:p w14:paraId="06A0F599" w14:textId="4A46C299" w:rsidR="00200F92" w:rsidRPr="000D6C54" w:rsidRDefault="00200F92" w:rsidP="000D6C54">
      <w:pPr>
        <w:pStyle w:val="1"/>
        <w:spacing w:before="0" w:after="0" w:line="360" w:lineRule="auto"/>
        <w:ind w:firstLine="709"/>
        <w:jc w:val="both"/>
        <w:rPr>
          <w:sz w:val="28"/>
        </w:rPr>
      </w:pPr>
      <w:bookmarkStart w:id="73" w:name="_Toc127780095"/>
      <w:r w:rsidRPr="000D6C54">
        <w:rPr>
          <w:sz w:val="28"/>
        </w:rPr>
        <w:t>12. Описание материально-технической базы, необходимой для осуществления образовательного процесса по дисциплине:</w:t>
      </w:r>
      <w:bookmarkEnd w:id="73"/>
    </w:p>
    <w:p w14:paraId="13228267" w14:textId="77777777" w:rsidR="00200F92" w:rsidRPr="00B02AE5" w:rsidRDefault="00200F92" w:rsidP="00836264">
      <w:pPr>
        <w:widowControl w:val="0"/>
        <w:spacing w:line="360" w:lineRule="auto"/>
        <w:ind w:firstLine="630"/>
        <w:jc w:val="both"/>
        <w:rPr>
          <w:sz w:val="28"/>
          <w:szCs w:val="28"/>
        </w:rPr>
      </w:pPr>
      <w:r w:rsidRPr="00320573">
        <w:rPr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320573">
        <w:rPr>
          <w:spacing w:val="-1"/>
          <w:sz w:val="28"/>
          <w:szCs w:val="28"/>
          <w:lang w:val="en-US"/>
        </w:rPr>
        <w:t>Internet</w:t>
      </w:r>
      <w:r w:rsidRPr="00320573">
        <w:rPr>
          <w:spacing w:val="-1"/>
          <w:sz w:val="28"/>
          <w:szCs w:val="28"/>
        </w:rPr>
        <w:t>-ресурсам</w:t>
      </w:r>
      <w:r w:rsidRPr="00320573">
        <w:rPr>
          <w:sz w:val="28"/>
          <w:szCs w:val="28"/>
        </w:rPr>
        <w:t>.</w:t>
      </w:r>
    </w:p>
    <w:p w14:paraId="2DF16955" w14:textId="77777777" w:rsidR="006A68BD" w:rsidRDefault="006A68BD" w:rsidP="00836264">
      <w:pPr>
        <w:keepNext/>
        <w:widowControl w:val="0"/>
        <w:spacing w:before="240" w:after="60"/>
        <w:ind w:firstLine="709"/>
        <w:jc w:val="both"/>
        <w:outlineLvl w:val="1"/>
        <w:rPr>
          <w:b/>
          <w:bCs/>
          <w:sz w:val="28"/>
          <w:szCs w:val="28"/>
        </w:rPr>
      </w:pPr>
    </w:p>
    <w:sectPr w:rsidR="006A68BD" w:rsidSect="003F3BB7">
      <w:footerReference w:type="default" r:id="rId17"/>
      <w:footerReference w:type="first" r:id="rId18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0A1F5" w14:textId="77777777" w:rsidR="00394362" w:rsidRDefault="00394362" w:rsidP="006A68BD">
      <w:r>
        <w:separator/>
      </w:r>
    </w:p>
  </w:endnote>
  <w:endnote w:type="continuationSeparator" w:id="0">
    <w:p w14:paraId="69589970" w14:textId="77777777" w:rsidR="00394362" w:rsidRDefault="00394362" w:rsidP="006A6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3F69" w14:textId="2C9FB10F" w:rsidR="002D6C49" w:rsidRPr="00AA03D3" w:rsidRDefault="002D6C49" w:rsidP="00AA03D3">
    <w:pPr>
      <w:pStyle w:val="a8"/>
      <w:jc w:val="center"/>
      <w:rPr>
        <w:sz w:val="24"/>
        <w:szCs w:val="24"/>
      </w:rPr>
    </w:pPr>
    <w:r w:rsidRPr="00AA03D3">
      <w:rPr>
        <w:sz w:val="24"/>
        <w:szCs w:val="24"/>
      </w:rPr>
      <w:fldChar w:fldCharType="begin"/>
    </w:r>
    <w:r w:rsidRPr="00AA03D3">
      <w:rPr>
        <w:sz w:val="24"/>
        <w:szCs w:val="24"/>
      </w:rPr>
      <w:instrText xml:space="preserve"> PAGE   \* MERGEFORMAT </w:instrText>
    </w:r>
    <w:r w:rsidRPr="00AA03D3">
      <w:rPr>
        <w:sz w:val="24"/>
        <w:szCs w:val="24"/>
      </w:rPr>
      <w:fldChar w:fldCharType="separate"/>
    </w:r>
    <w:r w:rsidR="000143FA">
      <w:rPr>
        <w:noProof/>
        <w:sz w:val="24"/>
        <w:szCs w:val="24"/>
      </w:rPr>
      <w:t>58</w:t>
    </w:r>
    <w:r w:rsidRPr="00AA03D3">
      <w:rPr>
        <w:sz w:val="24"/>
        <w:szCs w:val="24"/>
      </w:rPr>
      <w:fldChar w:fldCharType="end"/>
    </w:r>
  </w:p>
  <w:p w14:paraId="16137AC9" w14:textId="77777777" w:rsidR="002D6C49" w:rsidRDefault="002D6C4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E841D" w14:textId="77777777" w:rsidR="002D6C49" w:rsidRPr="00AA03D3" w:rsidRDefault="002D6C49" w:rsidP="00AA03D3">
    <w:pPr>
      <w:pStyle w:val="a8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FE33E4" w14:textId="77777777" w:rsidR="00394362" w:rsidRDefault="00394362" w:rsidP="006A68BD">
      <w:r>
        <w:separator/>
      </w:r>
    </w:p>
  </w:footnote>
  <w:footnote w:type="continuationSeparator" w:id="0">
    <w:p w14:paraId="5A2F63DC" w14:textId="77777777" w:rsidR="00394362" w:rsidRDefault="00394362" w:rsidP="006A6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275AF"/>
    <w:multiLevelType w:val="hybridMultilevel"/>
    <w:tmpl w:val="19900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B463A"/>
    <w:multiLevelType w:val="hybridMultilevel"/>
    <w:tmpl w:val="A80C86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8876D5"/>
    <w:multiLevelType w:val="multilevel"/>
    <w:tmpl w:val="38F8DE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297EC6"/>
    <w:multiLevelType w:val="hybridMultilevel"/>
    <w:tmpl w:val="97065532"/>
    <w:lvl w:ilvl="0" w:tplc="C912607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5A92E5B"/>
    <w:multiLevelType w:val="hybridMultilevel"/>
    <w:tmpl w:val="2AAA3A22"/>
    <w:lvl w:ilvl="0" w:tplc="C9126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D4291C"/>
    <w:multiLevelType w:val="multilevel"/>
    <w:tmpl w:val="CF58E70E"/>
    <w:lvl w:ilvl="0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171F40F4"/>
    <w:multiLevelType w:val="hybridMultilevel"/>
    <w:tmpl w:val="DECCBA26"/>
    <w:lvl w:ilvl="0" w:tplc="EF86A61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18CF7591"/>
    <w:multiLevelType w:val="hybridMultilevel"/>
    <w:tmpl w:val="330CB0CA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8DC7211"/>
    <w:multiLevelType w:val="hybridMultilevel"/>
    <w:tmpl w:val="B2782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A3C1A"/>
    <w:multiLevelType w:val="multilevel"/>
    <w:tmpl w:val="2CF419F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4C968FA"/>
    <w:multiLevelType w:val="multilevel"/>
    <w:tmpl w:val="2DF0A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76ADE"/>
    <w:multiLevelType w:val="hybridMultilevel"/>
    <w:tmpl w:val="7954E6EC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3E161A"/>
    <w:multiLevelType w:val="hybridMultilevel"/>
    <w:tmpl w:val="4E487280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8E65A4"/>
    <w:multiLevelType w:val="hybridMultilevel"/>
    <w:tmpl w:val="08168F2E"/>
    <w:lvl w:ilvl="0" w:tplc="9B408454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361EE"/>
    <w:multiLevelType w:val="hybridMultilevel"/>
    <w:tmpl w:val="7EDA0B90"/>
    <w:lvl w:ilvl="0" w:tplc="C9126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B72A71"/>
    <w:multiLevelType w:val="hybridMultilevel"/>
    <w:tmpl w:val="BDB4583E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099111F"/>
    <w:multiLevelType w:val="multilevel"/>
    <w:tmpl w:val="28246E50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18" w15:restartNumberingAfterBreak="0">
    <w:nsid w:val="3AB61F41"/>
    <w:multiLevelType w:val="hybridMultilevel"/>
    <w:tmpl w:val="61CC262E"/>
    <w:lvl w:ilvl="0" w:tplc="F612CF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C9012B0"/>
    <w:multiLevelType w:val="hybridMultilevel"/>
    <w:tmpl w:val="0CA0C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D31DC"/>
    <w:multiLevelType w:val="hybridMultilevel"/>
    <w:tmpl w:val="209C5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AF13ED"/>
    <w:multiLevelType w:val="hybridMultilevel"/>
    <w:tmpl w:val="27B46EEA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A35138D"/>
    <w:multiLevelType w:val="hybridMultilevel"/>
    <w:tmpl w:val="6B728D58"/>
    <w:lvl w:ilvl="0" w:tplc="090A40C6">
      <w:start w:val="18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E1F54"/>
    <w:multiLevelType w:val="multilevel"/>
    <w:tmpl w:val="5AB2CB1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hint="default"/>
      </w:rPr>
    </w:lvl>
  </w:abstractNum>
  <w:abstractNum w:abstractNumId="24" w15:restartNumberingAfterBreak="0">
    <w:nsid w:val="4D253BB0"/>
    <w:multiLevelType w:val="hybridMultilevel"/>
    <w:tmpl w:val="168A2F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1D23A0C"/>
    <w:multiLevelType w:val="hybridMultilevel"/>
    <w:tmpl w:val="F7307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930592"/>
    <w:multiLevelType w:val="hybridMultilevel"/>
    <w:tmpl w:val="E5B27EA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024564"/>
    <w:multiLevelType w:val="multilevel"/>
    <w:tmpl w:val="85881B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102DC2"/>
    <w:multiLevelType w:val="multilevel"/>
    <w:tmpl w:val="C5A859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62C14FF"/>
    <w:multiLevelType w:val="multilevel"/>
    <w:tmpl w:val="44B2E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87A0E56"/>
    <w:multiLevelType w:val="hybridMultilevel"/>
    <w:tmpl w:val="ECE6BDE0"/>
    <w:lvl w:ilvl="0" w:tplc="C07C0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9F7226F"/>
    <w:multiLevelType w:val="hybridMultilevel"/>
    <w:tmpl w:val="6F36E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2C16C2"/>
    <w:multiLevelType w:val="hybridMultilevel"/>
    <w:tmpl w:val="2128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6A2409"/>
    <w:multiLevelType w:val="hybridMultilevel"/>
    <w:tmpl w:val="42D4240C"/>
    <w:lvl w:ilvl="0" w:tplc="1A44EA14">
      <w:start w:val="8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7C362CE"/>
    <w:multiLevelType w:val="multilevel"/>
    <w:tmpl w:val="7FBCB2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9E6D9B"/>
    <w:multiLevelType w:val="hybridMultilevel"/>
    <w:tmpl w:val="5574A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CC3A69"/>
    <w:multiLevelType w:val="hybridMultilevel"/>
    <w:tmpl w:val="C91E4178"/>
    <w:lvl w:ilvl="0" w:tplc="5EA688C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C25151A"/>
    <w:multiLevelType w:val="hybridMultilevel"/>
    <w:tmpl w:val="9CB65F10"/>
    <w:lvl w:ilvl="0" w:tplc="C9126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765210"/>
    <w:multiLevelType w:val="hybridMultilevel"/>
    <w:tmpl w:val="8D9AC5F6"/>
    <w:lvl w:ilvl="0" w:tplc="1A44EA14">
      <w:start w:val="8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9" w15:restartNumberingAfterBreak="0">
    <w:nsid w:val="76E73C2B"/>
    <w:multiLevelType w:val="hybridMultilevel"/>
    <w:tmpl w:val="EB9ED42A"/>
    <w:lvl w:ilvl="0" w:tplc="C966E5EE">
      <w:start w:val="1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2A11C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9E24C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B254C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DE016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F857F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B205D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8B8D76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01F1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7A122EA"/>
    <w:multiLevelType w:val="hybridMultilevel"/>
    <w:tmpl w:val="9D46033A"/>
    <w:lvl w:ilvl="0" w:tplc="C07C0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0A396E"/>
    <w:multiLevelType w:val="hybridMultilevel"/>
    <w:tmpl w:val="C48E0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631135"/>
    <w:multiLevelType w:val="hybridMultilevel"/>
    <w:tmpl w:val="91EA6506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4" w15:restartNumberingAfterBreak="0">
    <w:nsid w:val="799F1EC5"/>
    <w:multiLevelType w:val="hybridMultilevel"/>
    <w:tmpl w:val="101E9E8C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D84786"/>
    <w:multiLevelType w:val="multilevel"/>
    <w:tmpl w:val="492A5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7"/>
  </w:num>
  <w:num w:numId="2">
    <w:abstractNumId w:val="44"/>
  </w:num>
  <w:num w:numId="3">
    <w:abstractNumId w:val="38"/>
  </w:num>
  <w:num w:numId="4">
    <w:abstractNumId w:val="6"/>
  </w:num>
  <w:num w:numId="5">
    <w:abstractNumId w:val="9"/>
  </w:num>
  <w:num w:numId="6">
    <w:abstractNumId w:val="4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1"/>
  </w:num>
  <w:num w:numId="10">
    <w:abstractNumId w:val="3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2"/>
  </w:num>
  <w:num w:numId="14">
    <w:abstractNumId w:val="17"/>
  </w:num>
  <w:num w:numId="15">
    <w:abstractNumId w:val="19"/>
  </w:num>
  <w:num w:numId="16">
    <w:abstractNumId w:val="10"/>
  </w:num>
  <w:num w:numId="17">
    <w:abstractNumId w:val="34"/>
  </w:num>
  <w:num w:numId="18">
    <w:abstractNumId w:val="8"/>
  </w:num>
  <w:num w:numId="19">
    <w:abstractNumId w:val="2"/>
  </w:num>
  <w:num w:numId="20">
    <w:abstractNumId w:val="26"/>
  </w:num>
  <w:num w:numId="21">
    <w:abstractNumId w:val="39"/>
  </w:num>
  <w:num w:numId="22">
    <w:abstractNumId w:val="42"/>
  </w:num>
  <w:num w:numId="23">
    <w:abstractNumId w:val="35"/>
  </w:num>
  <w:num w:numId="24">
    <w:abstractNumId w:val="0"/>
  </w:num>
  <w:num w:numId="25">
    <w:abstractNumId w:val="31"/>
  </w:num>
  <w:num w:numId="26">
    <w:abstractNumId w:val="41"/>
  </w:num>
  <w:num w:numId="27">
    <w:abstractNumId w:val="12"/>
  </w:num>
  <w:num w:numId="28">
    <w:abstractNumId w:val="28"/>
  </w:num>
  <w:num w:numId="29">
    <w:abstractNumId w:val="30"/>
  </w:num>
  <w:num w:numId="30">
    <w:abstractNumId w:val="40"/>
  </w:num>
  <w:num w:numId="31">
    <w:abstractNumId w:val="24"/>
  </w:num>
  <w:num w:numId="32">
    <w:abstractNumId w:val="33"/>
  </w:num>
  <w:num w:numId="33">
    <w:abstractNumId w:val="25"/>
  </w:num>
  <w:num w:numId="34">
    <w:abstractNumId w:val="18"/>
  </w:num>
  <w:num w:numId="35">
    <w:abstractNumId w:val="27"/>
  </w:num>
  <w:num w:numId="36">
    <w:abstractNumId w:val="29"/>
    <w:lvlOverride w:ilvl="0">
      <w:startOverride w:val="1"/>
    </w:lvlOverride>
  </w:num>
  <w:num w:numId="37">
    <w:abstractNumId w:val="3"/>
  </w:num>
  <w:num w:numId="38">
    <w:abstractNumId w:val="16"/>
  </w:num>
  <w:num w:numId="39">
    <w:abstractNumId w:val="21"/>
  </w:num>
  <w:num w:numId="40">
    <w:abstractNumId w:val="13"/>
  </w:num>
  <w:num w:numId="41">
    <w:abstractNumId w:val="7"/>
  </w:num>
  <w:num w:numId="42">
    <w:abstractNumId w:val="4"/>
  </w:num>
  <w:num w:numId="43">
    <w:abstractNumId w:val="15"/>
  </w:num>
  <w:num w:numId="44">
    <w:abstractNumId w:val="32"/>
  </w:num>
  <w:num w:numId="45">
    <w:abstractNumId w:val="14"/>
  </w:num>
  <w:num w:numId="46">
    <w:abstractNumId w:val="4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96"/>
    <w:rsid w:val="00000F87"/>
    <w:rsid w:val="0000171E"/>
    <w:rsid w:val="00001BE5"/>
    <w:rsid w:val="00002603"/>
    <w:rsid w:val="00002CFE"/>
    <w:rsid w:val="00003396"/>
    <w:rsid w:val="000042D6"/>
    <w:rsid w:val="000042E9"/>
    <w:rsid w:val="00005B21"/>
    <w:rsid w:val="000068A7"/>
    <w:rsid w:val="00006E6B"/>
    <w:rsid w:val="00007213"/>
    <w:rsid w:val="00010617"/>
    <w:rsid w:val="000117D2"/>
    <w:rsid w:val="00011898"/>
    <w:rsid w:val="00011D29"/>
    <w:rsid w:val="00012EC4"/>
    <w:rsid w:val="00013912"/>
    <w:rsid w:val="00013A50"/>
    <w:rsid w:val="00014193"/>
    <w:rsid w:val="000143FA"/>
    <w:rsid w:val="0001478F"/>
    <w:rsid w:val="00014A75"/>
    <w:rsid w:val="00016F7E"/>
    <w:rsid w:val="0001706C"/>
    <w:rsid w:val="00017C8A"/>
    <w:rsid w:val="00017F26"/>
    <w:rsid w:val="00020FB8"/>
    <w:rsid w:val="0002154C"/>
    <w:rsid w:val="000218B6"/>
    <w:rsid w:val="00021AAF"/>
    <w:rsid w:val="00021D36"/>
    <w:rsid w:val="00022C6B"/>
    <w:rsid w:val="00022F30"/>
    <w:rsid w:val="0002374D"/>
    <w:rsid w:val="0002387A"/>
    <w:rsid w:val="00023B8B"/>
    <w:rsid w:val="0002420A"/>
    <w:rsid w:val="00024245"/>
    <w:rsid w:val="00024D47"/>
    <w:rsid w:val="00025397"/>
    <w:rsid w:val="0002546F"/>
    <w:rsid w:val="00025485"/>
    <w:rsid w:val="00025850"/>
    <w:rsid w:val="00026344"/>
    <w:rsid w:val="00026799"/>
    <w:rsid w:val="000278C9"/>
    <w:rsid w:val="00027DB9"/>
    <w:rsid w:val="0003019A"/>
    <w:rsid w:val="00030EF0"/>
    <w:rsid w:val="00031656"/>
    <w:rsid w:val="000337D1"/>
    <w:rsid w:val="00033BC6"/>
    <w:rsid w:val="00035403"/>
    <w:rsid w:val="00035A1D"/>
    <w:rsid w:val="00035C29"/>
    <w:rsid w:val="000360C5"/>
    <w:rsid w:val="00036907"/>
    <w:rsid w:val="00037145"/>
    <w:rsid w:val="0003788F"/>
    <w:rsid w:val="00037898"/>
    <w:rsid w:val="00040204"/>
    <w:rsid w:val="00040886"/>
    <w:rsid w:val="00040F85"/>
    <w:rsid w:val="000415B0"/>
    <w:rsid w:val="00041EB6"/>
    <w:rsid w:val="00043681"/>
    <w:rsid w:val="0004482B"/>
    <w:rsid w:val="00044AD5"/>
    <w:rsid w:val="0004516F"/>
    <w:rsid w:val="00047668"/>
    <w:rsid w:val="00047857"/>
    <w:rsid w:val="00047B88"/>
    <w:rsid w:val="00050EF6"/>
    <w:rsid w:val="000516CF"/>
    <w:rsid w:val="00051751"/>
    <w:rsid w:val="00051D8B"/>
    <w:rsid w:val="00051FBF"/>
    <w:rsid w:val="00052223"/>
    <w:rsid w:val="000529FF"/>
    <w:rsid w:val="000531C1"/>
    <w:rsid w:val="0005377F"/>
    <w:rsid w:val="00053A95"/>
    <w:rsid w:val="00054D0A"/>
    <w:rsid w:val="0005570F"/>
    <w:rsid w:val="00055DDE"/>
    <w:rsid w:val="00056313"/>
    <w:rsid w:val="00056637"/>
    <w:rsid w:val="00056916"/>
    <w:rsid w:val="0006034E"/>
    <w:rsid w:val="00060510"/>
    <w:rsid w:val="00060560"/>
    <w:rsid w:val="0006111B"/>
    <w:rsid w:val="00061D64"/>
    <w:rsid w:val="0006234C"/>
    <w:rsid w:val="00063624"/>
    <w:rsid w:val="00064B7D"/>
    <w:rsid w:val="00064FA4"/>
    <w:rsid w:val="0006500A"/>
    <w:rsid w:val="00066E7C"/>
    <w:rsid w:val="00066EBF"/>
    <w:rsid w:val="00066F65"/>
    <w:rsid w:val="00067032"/>
    <w:rsid w:val="00067BE7"/>
    <w:rsid w:val="00067C0D"/>
    <w:rsid w:val="00071495"/>
    <w:rsid w:val="000735EA"/>
    <w:rsid w:val="000741E8"/>
    <w:rsid w:val="00074D9E"/>
    <w:rsid w:val="000754B6"/>
    <w:rsid w:val="00075859"/>
    <w:rsid w:val="000771D2"/>
    <w:rsid w:val="00080809"/>
    <w:rsid w:val="00080939"/>
    <w:rsid w:val="00081013"/>
    <w:rsid w:val="00081222"/>
    <w:rsid w:val="00081845"/>
    <w:rsid w:val="00081A91"/>
    <w:rsid w:val="00081FD6"/>
    <w:rsid w:val="00082050"/>
    <w:rsid w:val="00082183"/>
    <w:rsid w:val="00082387"/>
    <w:rsid w:val="00083BA6"/>
    <w:rsid w:val="00083BE4"/>
    <w:rsid w:val="00083E50"/>
    <w:rsid w:val="00084627"/>
    <w:rsid w:val="00086959"/>
    <w:rsid w:val="00086A69"/>
    <w:rsid w:val="00091BB0"/>
    <w:rsid w:val="000931A8"/>
    <w:rsid w:val="00093A1A"/>
    <w:rsid w:val="0009465E"/>
    <w:rsid w:val="00094CB2"/>
    <w:rsid w:val="00094D54"/>
    <w:rsid w:val="00095238"/>
    <w:rsid w:val="00095938"/>
    <w:rsid w:val="00096220"/>
    <w:rsid w:val="000966D9"/>
    <w:rsid w:val="00097E7A"/>
    <w:rsid w:val="000A07E2"/>
    <w:rsid w:val="000A1447"/>
    <w:rsid w:val="000A2904"/>
    <w:rsid w:val="000A36A1"/>
    <w:rsid w:val="000A36E7"/>
    <w:rsid w:val="000A3A3E"/>
    <w:rsid w:val="000A3A59"/>
    <w:rsid w:val="000A46BF"/>
    <w:rsid w:val="000A55FC"/>
    <w:rsid w:val="000A5A2F"/>
    <w:rsid w:val="000A628E"/>
    <w:rsid w:val="000A6EA6"/>
    <w:rsid w:val="000A77DE"/>
    <w:rsid w:val="000B1297"/>
    <w:rsid w:val="000B1352"/>
    <w:rsid w:val="000B244D"/>
    <w:rsid w:val="000B2AF2"/>
    <w:rsid w:val="000B2CBA"/>
    <w:rsid w:val="000B30D5"/>
    <w:rsid w:val="000B33AF"/>
    <w:rsid w:val="000B3E7F"/>
    <w:rsid w:val="000B449D"/>
    <w:rsid w:val="000B62A6"/>
    <w:rsid w:val="000B69F1"/>
    <w:rsid w:val="000B70DA"/>
    <w:rsid w:val="000B72EE"/>
    <w:rsid w:val="000B78DD"/>
    <w:rsid w:val="000C0DB3"/>
    <w:rsid w:val="000C0E23"/>
    <w:rsid w:val="000C1F17"/>
    <w:rsid w:val="000C2887"/>
    <w:rsid w:val="000C2F16"/>
    <w:rsid w:val="000C2FB1"/>
    <w:rsid w:val="000C3B92"/>
    <w:rsid w:val="000C4575"/>
    <w:rsid w:val="000C4F48"/>
    <w:rsid w:val="000C51F7"/>
    <w:rsid w:val="000C767C"/>
    <w:rsid w:val="000C792D"/>
    <w:rsid w:val="000D1B3A"/>
    <w:rsid w:val="000D1EED"/>
    <w:rsid w:val="000D46EA"/>
    <w:rsid w:val="000D6052"/>
    <w:rsid w:val="000D6C54"/>
    <w:rsid w:val="000D6F30"/>
    <w:rsid w:val="000D719E"/>
    <w:rsid w:val="000D7A31"/>
    <w:rsid w:val="000D7E12"/>
    <w:rsid w:val="000E021B"/>
    <w:rsid w:val="000E035D"/>
    <w:rsid w:val="000E18A7"/>
    <w:rsid w:val="000E22F1"/>
    <w:rsid w:val="000E28C1"/>
    <w:rsid w:val="000E3471"/>
    <w:rsid w:val="000E3ECF"/>
    <w:rsid w:val="000E5171"/>
    <w:rsid w:val="000E578C"/>
    <w:rsid w:val="000E5AE3"/>
    <w:rsid w:val="000E5E10"/>
    <w:rsid w:val="000E65F5"/>
    <w:rsid w:val="000E6907"/>
    <w:rsid w:val="000E717C"/>
    <w:rsid w:val="000E736E"/>
    <w:rsid w:val="000E75F2"/>
    <w:rsid w:val="000E7E87"/>
    <w:rsid w:val="000F0A32"/>
    <w:rsid w:val="000F0CAC"/>
    <w:rsid w:val="000F125B"/>
    <w:rsid w:val="000F2051"/>
    <w:rsid w:val="000F2575"/>
    <w:rsid w:val="000F4229"/>
    <w:rsid w:val="000F44F9"/>
    <w:rsid w:val="000F4ECC"/>
    <w:rsid w:val="000F5732"/>
    <w:rsid w:val="000F5794"/>
    <w:rsid w:val="000F583E"/>
    <w:rsid w:val="000F5C78"/>
    <w:rsid w:val="000F6165"/>
    <w:rsid w:val="000F644C"/>
    <w:rsid w:val="000F6C70"/>
    <w:rsid w:val="000F7717"/>
    <w:rsid w:val="001011DE"/>
    <w:rsid w:val="00101DF8"/>
    <w:rsid w:val="00101F17"/>
    <w:rsid w:val="001023E7"/>
    <w:rsid w:val="00102B75"/>
    <w:rsid w:val="00103545"/>
    <w:rsid w:val="00103B93"/>
    <w:rsid w:val="0010405A"/>
    <w:rsid w:val="00104E7D"/>
    <w:rsid w:val="00105A86"/>
    <w:rsid w:val="00105AA2"/>
    <w:rsid w:val="00105F96"/>
    <w:rsid w:val="0010625B"/>
    <w:rsid w:val="00107298"/>
    <w:rsid w:val="00110D8C"/>
    <w:rsid w:val="001112D9"/>
    <w:rsid w:val="0011254A"/>
    <w:rsid w:val="001139DC"/>
    <w:rsid w:val="00114C5F"/>
    <w:rsid w:val="00115D32"/>
    <w:rsid w:val="00116962"/>
    <w:rsid w:val="00116C68"/>
    <w:rsid w:val="001170B6"/>
    <w:rsid w:val="00117822"/>
    <w:rsid w:val="0012078E"/>
    <w:rsid w:val="00121718"/>
    <w:rsid w:val="00121EB0"/>
    <w:rsid w:val="0012208B"/>
    <w:rsid w:val="00122885"/>
    <w:rsid w:val="00123DBA"/>
    <w:rsid w:val="0012401D"/>
    <w:rsid w:val="00124C35"/>
    <w:rsid w:val="00124E8E"/>
    <w:rsid w:val="00125DA1"/>
    <w:rsid w:val="00125DD1"/>
    <w:rsid w:val="00126B06"/>
    <w:rsid w:val="00127275"/>
    <w:rsid w:val="00127CBD"/>
    <w:rsid w:val="001301D0"/>
    <w:rsid w:val="00130900"/>
    <w:rsid w:val="0013325E"/>
    <w:rsid w:val="001332CD"/>
    <w:rsid w:val="00135BF7"/>
    <w:rsid w:val="00135FE8"/>
    <w:rsid w:val="001364B4"/>
    <w:rsid w:val="00136B99"/>
    <w:rsid w:val="00136BB2"/>
    <w:rsid w:val="00136CCD"/>
    <w:rsid w:val="00137851"/>
    <w:rsid w:val="00140B5E"/>
    <w:rsid w:val="001410DE"/>
    <w:rsid w:val="001411C9"/>
    <w:rsid w:val="00141770"/>
    <w:rsid w:val="00141DDC"/>
    <w:rsid w:val="00142653"/>
    <w:rsid w:val="00142899"/>
    <w:rsid w:val="00143198"/>
    <w:rsid w:val="00143D7B"/>
    <w:rsid w:val="00144343"/>
    <w:rsid w:val="00144657"/>
    <w:rsid w:val="001447AD"/>
    <w:rsid w:val="001456B2"/>
    <w:rsid w:val="0014602B"/>
    <w:rsid w:val="00146388"/>
    <w:rsid w:val="001465BF"/>
    <w:rsid w:val="001471DD"/>
    <w:rsid w:val="0014791C"/>
    <w:rsid w:val="00147B44"/>
    <w:rsid w:val="00147FD9"/>
    <w:rsid w:val="00150079"/>
    <w:rsid w:val="001501A1"/>
    <w:rsid w:val="00150BB2"/>
    <w:rsid w:val="001514A6"/>
    <w:rsid w:val="00153933"/>
    <w:rsid w:val="00153991"/>
    <w:rsid w:val="00154014"/>
    <w:rsid w:val="00154ACB"/>
    <w:rsid w:val="001550D9"/>
    <w:rsid w:val="001554E8"/>
    <w:rsid w:val="001563D1"/>
    <w:rsid w:val="001566C2"/>
    <w:rsid w:val="00156B06"/>
    <w:rsid w:val="00157A94"/>
    <w:rsid w:val="00160680"/>
    <w:rsid w:val="0016106F"/>
    <w:rsid w:val="00161694"/>
    <w:rsid w:val="0016271B"/>
    <w:rsid w:val="00162B31"/>
    <w:rsid w:val="00162D9C"/>
    <w:rsid w:val="0016326D"/>
    <w:rsid w:val="001647DC"/>
    <w:rsid w:val="00164950"/>
    <w:rsid w:val="00164CA6"/>
    <w:rsid w:val="0016526B"/>
    <w:rsid w:val="0016651C"/>
    <w:rsid w:val="00166641"/>
    <w:rsid w:val="00167954"/>
    <w:rsid w:val="00167AA9"/>
    <w:rsid w:val="001703F6"/>
    <w:rsid w:val="001708DF"/>
    <w:rsid w:val="00170A08"/>
    <w:rsid w:val="00170D02"/>
    <w:rsid w:val="00172753"/>
    <w:rsid w:val="00172755"/>
    <w:rsid w:val="00172871"/>
    <w:rsid w:val="00172CC5"/>
    <w:rsid w:val="00173ABA"/>
    <w:rsid w:val="0017410F"/>
    <w:rsid w:val="001746A2"/>
    <w:rsid w:val="00174CEC"/>
    <w:rsid w:val="00174E56"/>
    <w:rsid w:val="001759CC"/>
    <w:rsid w:val="00176E54"/>
    <w:rsid w:val="00177F19"/>
    <w:rsid w:val="001802F4"/>
    <w:rsid w:val="00180675"/>
    <w:rsid w:val="00180A61"/>
    <w:rsid w:val="001815D2"/>
    <w:rsid w:val="00181741"/>
    <w:rsid w:val="00181C89"/>
    <w:rsid w:val="00182DA4"/>
    <w:rsid w:val="00183185"/>
    <w:rsid w:val="0018398D"/>
    <w:rsid w:val="00184278"/>
    <w:rsid w:val="00186488"/>
    <w:rsid w:val="001864A8"/>
    <w:rsid w:val="001869B9"/>
    <w:rsid w:val="00187200"/>
    <w:rsid w:val="00187405"/>
    <w:rsid w:val="001900CC"/>
    <w:rsid w:val="001901C9"/>
    <w:rsid w:val="00190FF2"/>
    <w:rsid w:val="001910A0"/>
    <w:rsid w:val="001919BE"/>
    <w:rsid w:val="00191B9A"/>
    <w:rsid w:val="001928DD"/>
    <w:rsid w:val="001937D4"/>
    <w:rsid w:val="00193C42"/>
    <w:rsid w:val="00193C81"/>
    <w:rsid w:val="00194562"/>
    <w:rsid w:val="00195426"/>
    <w:rsid w:val="00195EC0"/>
    <w:rsid w:val="00196E16"/>
    <w:rsid w:val="00197030"/>
    <w:rsid w:val="001976C0"/>
    <w:rsid w:val="00197D96"/>
    <w:rsid w:val="001A0100"/>
    <w:rsid w:val="001A015E"/>
    <w:rsid w:val="001A0FE9"/>
    <w:rsid w:val="001A129D"/>
    <w:rsid w:val="001A1475"/>
    <w:rsid w:val="001A2E69"/>
    <w:rsid w:val="001A42D7"/>
    <w:rsid w:val="001A4853"/>
    <w:rsid w:val="001A5F02"/>
    <w:rsid w:val="001A77A9"/>
    <w:rsid w:val="001B02D7"/>
    <w:rsid w:val="001B2ECC"/>
    <w:rsid w:val="001B37AA"/>
    <w:rsid w:val="001B3B70"/>
    <w:rsid w:val="001B5DBE"/>
    <w:rsid w:val="001B62AF"/>
    <w:rsid w:val="001B71AF"/>
    <w:rsid w:val="001B72B8"/>
    <w:rsid w:val="001C03D9"/>
    <w:rsid w:val="001C070F"/>
    <w:rsid w:val="001C0D79"/>
    <w:rsid w:val="001C17C6"/>
    <w:rsid w:val="001C18E3"/>
    <w:rsid w:val="001C1A9F"/>
    <w:rsid w:val="001C237D"/>
    <w:rsid w:val="001C23CC"/>
    <w:rsid w:val="001C2B24"/>
    <w:rsid w:val="001C3002"/>
    <w:rsid w:val="001C4C96"/>
    <w:rsid w:val="001C53BF"/>
    <w:rsid w:val="001C6660"/>
    <w:rsid w:val="001C66D0"/>
    <w:rsid w:val="001C706A"/>
    <w:rsid w:val="001D0364"/>
    <w:rsid w:val="001D116E"/>
    <w:rsid w:val="001D4A8A"/>
    <w:rsid w:val="001D4C86"/>
    <w:rsid w:val="001D551E"/>
    <w:rsid w:val="001D5526"/>
    <w:rsid w:val="001D6328"/>
    <w:rsid w:val="001D6C7C"/>
    <w:rsid w:val="001D714F"/>
    <w:rsid w:val="001D7423"/>
    <w:rsid w:val="001D7B33"/>
    <w:rsid w:val="001E05D6"/>
    <w:rsid w:val="001E17BE"/>
    <w:rsid w:val="001E20AD"/>
    <w:rsid w:val="001E215B"/>
    <w:rsid w:val="001E2C39"/>
    <w:rsid w:val="001E426D"/>
    <w:rsid w:val="001E44CA"/>
    <w:rsid w:val="001E6D15"/>
    <w:rsid w:val="001F0148"/>
    <w:rsid w:val="001F1104"/>
    <w:rsid w:val="001F1441"/>
    <w:rsid w:val="001F3470"/>
    <w:rsid w:val="001F3731"/>
    <w:rsid w:val="001F397D"/>
    <w:rsid w:val="001F3A2C"/>
    <w:rsid w:val="001F3ADA"/>
    <w:rsid w:val="001F4709"/>
    <w:rsid w:val="001F49A2"/>
    <w:rsid w:val="001F6181"/>
    <w:rsid w:val="001F69F5"/>
    <w:rsid w:val="001F7835"/>
    <w:rsid w:val="002004FA"/>
    <w:rsid w:val="00200B67"/>
    <w:rsid w:val="00200F92"/>
    <w:rsid w:val="002017A2"/>
    <w:rsid w:val="002027F2"/>
    <w:rsid w:val="00203544"/>
    <w:rsid w:val="0020482A"/>
    <w:rsid w:val="00204B37"/>
    <w:rsid w:val="0020733B"/>
    <w:rsid w:val="00207D88"/>
    <w:rsid w:val="00210596"/>
    <w:rsid w:val="0021065D"/>
    <w:rsid w:val="002112FE"/>
    <w:rsid w:val="00211415"/>
    <w:rsid w:val="00211643"/>
    <w:rsid w:val="002120AF"/>
    <w:rsid w:val="00212462"/>
    <w:rsid w:val="00213378"/>
    <w:rsid w:val="00213EE6"/>
    <w:rsid w:val="00214695"/>
    <w:rsid w:val="00214CB3"/>
    <w:rsid w:val="00214EAD"/>
    <w:rsid w:val="002168AD"/>
    <w:rsid w:val="002169CD"/>
    <w:rsid w:val="00216CF6"/>
    <w:rsid w:val="00217939"/>
    <w:rsid w:val="00217AE1"/>
    <w:rsid w:val="00220026"/>
    <w:rsid w:val="0022070E"/>
    <w:rsid w:val="00220C98"/>
    <w:rsid w:val="00222292"/>
    <w:rsid w:val="00222FBE"/>
    <w:rsid w:val="00223200"/>
    <w:rsid w:val="00223BC7"/>
    <w:rsid w:val="0022475F"/>
    <w:rsid w:val="002248E1"/>
    <w:rsid w:val="00224F34"/>
    <w:rsid w:val="00224F3A"/>
    <w:rsid w:val="002264B4"/>
    <w:rsid w:val="00226F79"/>
    <w:rsid w:val="00227A2C"/>
    <w:rsid w:val="00231DC7"/>
    <w:rsid w:val="00231EBA"/>
    <w:rsid w:val="002334E3"/>
    <w:rsid w:val="00233BCE"/>
    <w:rsid w:val="0023436C"/>
    <w:rsid w:val="00235179"/>
    <w:rsid w:val="00235302"/>
    <w:rsid w:val="00236552"/>
    <w:rsid w:val="0023677C"/>
    <w:rsid w:val="0023684E"/>
    <w:rsid w:val="0024033C"/>
    <w:rsid w:val="00240AFB"/>
    <w:rsid w:val="00240C56"/>
    <w:rsid w:val="002414A8"/>
    <w:rsid w:val="00241C17"/>
    <w:rsid w:val="00241CC6"/>
    <w:rsid w:val="002430E2"/>
    <w:rsid w:val="002439F6"/>
    <w:rsid w:val="0024401E"/>
    <w:rsid w:val="00244411"/>
    <w:rsid w:val="00245FFB"/>
    <w:rsid w:val="00246D4F"/>
    <w:rsid w:val="00246EB8"/>
    <w:rsid w:val="00250147"/>
    <w:rsid w:val="00250C92"/>
    <w:rsid w:val="00251884"/>
    <w:rsid w:val="00251928"/>
    <w:rsid w:val="00252232"/>
    <w:rsid w:val="00252A34"/>
    <w:rsid w:val="00254217"/>
    <w:rsid w:val="002544BB"/>
    <w:rsid w:val="00255A8A"/>
    <w:rsid w:val="00255A9B"/>
    <w:rsid w:val="00256AF4"/>
    <w:rsid w:val="00256DA5"/>
    <w:rsid w:val="00256DBD"/>
    <w:rsid w:val="00257556"/>
    <w:rsid w:val="0025768A"/>
    <w:rsid w:val="00257FE9"/>
    <w:rsid w:val="002600D6"/>
    <w:rsid w:val="0026087E"/>
    <w:rsid w:val="00260A1C"/>
    <w:rsid w:val="00260F24"/>
    <w:rsid w:val="002614C2"/>
    <w:rsid w:val="002618BA"/>
    <w:rsid w:val="0026196E"/>
    <w:rsid w:val="00262030"/>
    <w:rsid w:val="00262D42"/>
    <w:rsid w:val="002631AE"/>
    <w:rsid w:val="00263EC6"/>
    <w:rsid w:val="00264499"/>
    <w:rsid w:val="0026491A"/>
    <w:rsid w:val="002649FC"/>
    <w:rsid w:val="00264EC8"/>
    <w:rsid w:val="00265A2C"/>
    <w:rsid w:val="00265C98"/>
    <w:rsid w:val="002662D5"/>
    <w:rsid w:val="002672AF"/>
    <w:rsid w:val="00267A5D"/>
    <w:rsid w:val="00270322"/>
    <w:rsid w:val="00271196"/>
    <w:rsid w:val="0027216F"/>
    <w:rsid w:val="00272222"/>
    <w:rsid w:val="00272348"/>
    <w:rsid w:val="002727DF"/>
    <w:rsid w:val="00272D4E"/>
    <w:rsid w:val="00272F5C"/>
    <w:rsid w:val="0027342D"/>
    <w:rsid w:val="00273545"/>
    <w:rsid w:val="00274AA0"/>
    <w:rsid w:val="00274D0D"/>
    <w:rsid w:val="0027605A"/>
    <w:rsid w:val="00276D47"/>
    <w:rsid w:val="0027724C"/>
    <w:rsid w:val="00280620"/>
    <w:rsid w:val="00281250"/>
    <w:rsid w:val="00281463"/>
    <w:rsid w:val="00281EAA"/>
    <w:rsid w:val="002823A9"/>
    <w:rsid w:val="00282ECC"/>
    <w:rsid w:val="00282F00"/>
    <w:rsid w:val="002832DE"/>
    <w:rsid w:val="002839BF"/>
    <w:rsid w:val="00283BC4"/>
    <w:rsid w:val="002849DE"/>
    <w:rsid w:val="00284D55"/>
    <w:rsid w:val="00284DBC"/>
    <w:rsid w:val="0028583D"/>
    <w:rsid w:val="00285A04"/>
    <w:rsid w:val="00285ED1"/>
    <w:rsid w:val="00286CB8"/>
    <w:rsid w:val="00286F3C"/>
    <w:rsid w:val="0028741B"/>
    <w:rsid w:val="002876CA"/>
    <w:rsid w:val="00287EB3"/>
    <w:rsid w:val="00290940"/>
    <w:rsid w:val="002919AB"/>
    <w:rsid w:val="002922CE"/>
    <w:rsid w:val="0029275F"/>
    <w:rsid w:val="00293281"/>
    <w:rsid w:val="00293F70"/>
    <w:rsid w:val="00294EF0"/>
    <w:rsid w:val="0029553A"/>
    <w:rsid w:val="00296CFF"/>
    <w:rsid w:val="00297DFD"/>
    <w:rsid w:val="002A0AA0"/>
    <w:rsid w:val="002A10BA"/>
    <w:rsid w:val="002A1327"/>
    <w:rsid w:val="002A1975"/>
    <w:rsid w:val="002A27D4"/>
    <w:rsid w:val="002A341C"/>
    <w:rsid w:val="002A346E"/>
    <w:rsid w:val="002A3968"/>
    <w:rsid w:val="002A3A14"/>
    <w:rsid w:val="002A472E"/>
    <w:rsid w:val="002A54A2"/>
    <w:rsid w:val="002A61B5"/>
    <w:rsid w:val="002A71A2"/>
    <w:rsid w:val="002A7FCE"/>
    <w:rsid w:val="002B2193"/>
    <w:rsid w:val="002B3121"/>
    <w:rsid w:val="002B3265"/>
    <w:rsid w:val="002B4D36"/>
    <w:rsid w:val="002B4F20"/>
    <w:rsid w:val="002B518E"/>
    <w:rsid w:val="002B51AE"/>
    <w:rsid w:val="002B6611"/>
    <w:rsid w:val="002C000E"/>
    <w:rsid w:val="002C05E3"/>
    <w:rsid w:val="002C118F"/>
    <w:rsid w:val="002C2506"/>
    <w:rsid w:val="002C29EE"/>
    <w:rsid w:val="002C2C0E"/>
    <w:rsid w:val="002C30D3"/>
    <w:rsid w:val="002C33C0"/>
    <w:rsid w:val="002C36F0"/>
    <w:rsid w:val="002C3F64"/>
    <w:rsid w:val="002C3FF9"/>
    <w:rsid w:val="002C4A16"/>
    <w:rsid w:val="002C4ACB"/>
    <w:rsid w:val="002C661C"/>
    <w:rsid w:val="002C6EB7"/>
    <w:rsid w:val="002C7327"/>
    <w:rsid w:val="002C766F"/>
    <w:rsid w:val="002C7B70"/>
    <w:rsid w:val="002D02FF"/>
    <w:rsid w:val="002D03E5"/>
    <w:rsid w:val="002D0B01"/>
    <w:rsid w:val="002D1010"/>
    <w:rsid w:val="002D1EA9"/>
    <w:rsid w:val="002D2E6B"/>
    <w:rsid w:val="002D386A"/>
    <w:rsid w:val="002D617E"/>
    <w:rsid w:val="002D6655"/>
    <w:rsid w:val="002D6C49"/>
    <w:rsid w:val="002D6ED0"/>
    <w:rsid w:val="002E0745"/>
    <w:rsid w:val="002E094A"/>
    <w:rsid w:val="002E18BD"/>
    <w:rsid w:val="002E2103"/>
    <w:rsid w:val="002E21C5"/>
    <w:rsid w:val="002E2530"/>
    <w:rsid w:val="002E3D56"/>
    <w:rsid w:val="002E437F"/>
    <w:rsid w:val="002E461F"/>
    <w:rsid w:val="002E5255"/>
    <w:rsid w:val="002E53B1"/>
    <w:rsid w:val="002E5F31"/>
    <w:rsid w:val="002E636A"/>
    <w:rsid w:val="002E6A2E"/>
    <w:rsid w:val="002E703E"/>
    <w:rsid w:val="002F0AAD"/>
    <w:rsid w:val="002F4D6E"/>
    <w:rsid w:val="002F5954"/>
    <w:rsid w:val="002F6A9F"/>
    <w:rsid w:val="002F77CC"/>
    <w:rsid w:val="00300485"/>
    <w:rsid w:val="00300F47"/>
    <w:rsid w:val="00302574"/>
    <w:rsid w:val="00302F1D"/>
    <w:rsid w:val="00302F84"/>
    <w:rsid w:val="003031EA"/>
    <w:rsid w:val="00303639"/>
    <w:rsid w:val="003038DD"/>
    <w:rsid w:val="00303A97"/>
    <w:rsid w:val="00303CE1"/>
    <w:rsid w:val="0030401E"/>
    <w:rsid w:val="00304D92"/>
    <w:rsid w:val="00305A88"/>
    <w:rsid w:val="00305F4D"/>
    <w:rsid w:val="003108A7"/>
    <w:rsid w:val="003127ED"/>
    <w:rsid w:val="00313210"/>
    <w:rsid w:val="0031345E"/>
    <w:rsid w:val="0031378B"/>
    <w:rsid w:val="0031528E"/>
    <w:rsid w:val="003168A8"/>
    <w:rsid w:val="00317ABC"/>
    <w:rsid w:val="00317C35"/>
    <w:rsid w:val="00320275"/>
    <w:rsid w:val="003203DE"/>
    <w:rsid w:val="003212CA"/>
    <w:rsid w:val="00321519"/>
    <w:rsid w:val="00321799"/>
    <w:rsid w:val="00322160"/>
    <w:rsid w:val="0032286B"/>
    <w:rsid w:val="00322DBA"/>
    <w:rsid w:val="00323B1D"/>
    <w:rsid w:val="003241D2"/>
    <w:rsid w:val="003243CB"/>
    <w:rsid w:val="0032463E"/>
    <w:rsid w:val="00324E14"/>
    <w:rsid w:val="003251FD"/>
    <w:rsid w:val="00325801"/>
    <w:rsid w:val="00325835"/>
    <w:rsid w:val="00326547"/>
    <w:rsid w:val="00326894"/>
    <w:rsid w:val="00326FBE"/>
    <w:rsid w:val="003278DA"/>
    <w:rsid w:val="00330150"/>
    <w:rsid w:val="00330472"/>
    <w:rsid w:val="00330A12"/>
    <w:rsid w:val="00331E11"/>
    <w:rsid w:val="003320B2"/>
    <w:rsid w:val="00332157"/>
    <w:rsid w:val="003331E3"/>
    <w:rsid w:val="00333EE6"/>
    <w:rsid w:val="003342D7"/>
    <w:rsid w:val="00335851"/>
    <w:rsid w:val="003359FC"/>
    <w:rsid w:val="00337B29"/>
    <w:rsid w:val="00337B53"/>
    <w:rsid w:val="0034098C"/>
    <w:rsid w:val="00340C73"/>
    <w:rsid w:val="00340E24"/>
    <w:rsid w:val="00340E9C"/>
    <w:rsid w:val="00343D4B"/>
    <w:rsid w:val="00344973"/>
    <w:rsid w:val="00344D61"/>
    <w:rsid w:val="003458A6"/>
    <w:rsid w:val="00346664"/>
    <w:rsid w:val="00346846"/>
    <w:rsid w:val="00346910"/>
    <w:rsid w:val="00346F52"/>
    <w:rsid w:val="00347550"/>
    <w:rsid w:val="00347B1A"/>
    <w:rsid w:val="003512A4"/>
    <w:rsid w:val="00352550"/>
    <w:rsid w:val="00352F46"/>
    <w:rsid w:val="0035343F"/>
    <w:rsid w:val="00353540"/>
    <w:rsid w:val="00353D93"/>
    <w:rsid w:val="00354F4A"/>
    <w:rsid w:val="003557DD"/>
    <w:rsid w:val="00356586"/>
    <w:rsid w:val="00356D26"/>
    <w:rsid w:val="00356F57"/>
    <w:rsid w:val="00357620"/>
    <w:rsid w:val="0035763E"/>
    <w:rsid w:val="003600B9"/>
    <w:rsid w:val="0036203D"/>
    <w:rsid w:val="003621B8"/>
    <w:rsid w:val="00363883"/>
    <w:rsid w:val="00363CF5"/>
    <w:rsid w:val="00364FAB"/>
    <w:rsid w:val="00365460"/>
    <w:rsid w:val="00365973"/>
    <w:rsid w:val="00365A20"/>
    <w:rsid w:val="00366837"/>
    <w:rsid w:val="00367184"/>
    <w:rsid w:val="00367483"/>
    <w:rsid w:val="00367720"/>
    <w:rsid w:val="00367948"/>
    <w:rsid w:val="00370ECE"/>
    <w:rsid w:val="0037203D"/>
    <w:rsid w:val="00372657"/>
    <w:rsid w:val="003731F2"/>
    <w:rsid w:val="003744EF"/>
    <w:rsid w:val="00374634"/>
    <w:rsid w:val="00374A3F"/>
    <w:rsid w:val="00374D76"/>
    <w:rsid w:val="00376442"/>
    <w:rsid w:val="00376717"/>
    <w:rsid w:val="00376EC4"/>
    <w:rsid w:val="00377EF7"/>
    <w:rsid w:val="0038007A"/>
    <w:rsid w:val="0038015F"/>
    <w:rsid w:val="003802CE"/>
    <w:rsid w:val="003803C0"/>
    <w:rsid w:val="00380779"/>
    <w:rsid w:val="00381FEB"/>
    <w:rsid w:val="003832C0"/>
    <w:rsid w:val="00383ADC"/>
    <w:rsid w:val="00383BCE"/>
    <w:rsid w:val="0038433B"/>
    <w:rsid w:val="003851AC"/>
    <w:rsid w:val="00385362"/>
    <w:rsid w:val="003858CB"/>
    <w:rsid w:val="00385C5A"/>
    <w:rsid w:val="003871B8"/>
    <w:rsid w:val="00387811"/>
    <w:rsid w:val="00387840"/>
    <w:rsid w:val="00387A8A"/>
    <w:rsid w:val="0039048A"/>
    <w:rsid w:val="00390D59"/>
    <w:rsid w:val="00393019"/>
    <w:rsid w:val="0039327F"/>
    <w:rsid w:val="00394287"/>
    <w:rsid w:val="00394362"/>
    <w:rsid w:val="00394DCD"/>
    <w:rsid w:val="0039750B"/>
    <w:rsid w:val="003975C3"/>
    <w:rsid w:val="00397786"/>
    <w:rsid w:val="003978E3"/>
    <w:rsid w:val="003A04FA"/>
    <w:rsid w:val="003A0663"/>
    <w:rsid w:val="003A13B5"/>
    <w:rsid w:val="003A20D2"/>
    <w:rsid w:val="003A239A"/>
    <w:rsid w:val="003A26E3"/>
    <w:rsid w:val="003A2DDF"/>
    <w:rsid w:val="003A3D7A"/>
    <w:rsid w:val="003A4F56"/>
    <w:rsid w:val="003A5091"/>
    <w:rsid w:val="003A50F0"/>
    <w:rsid w:val="003A5808"/>
    <w:rsid w:val="003A62AB"/>
    <w:rsid w:val="003A6B88"/>
    <w:rsid w:val="003A7C57"/>
    <w:rsid w:val="003A7DC2"/>
    <w:rsid w:val="003B0441"/>
    <w:rsid w:val="003B0D04"/>
    <w:rsid w:val="003B142C"/>
    <w:rsid w:val="003B2E3A"/>
    <w:rsid w:val="003B3648"/>
    <w:rsid w:val="003B36EA"/>
    <w:rsid w:val="003B3A63"/>
    <w:rsid w:val="003B3CC5"/>
    <w:rsid w:val="003B3F2E"/>
    <w:rsid w:val="003B476D"/>
    <w:rsid w:val="003B4C3F"/>
    <w:rsid w:val="003B4F26"/>
    <w:rsid w:val="003B5332"/>
    <w:rsid w:val="003B5FB7"/>
    <w:rsid w:val="003B683E"/>
    <w:rsid w:val="003B7842"/>
    <w:rsid w:val="003C0258"/>
    <w:rsid w:val="003C078D"/>
    <w:rsid w:val="003C1609"/>
    <w:rsid w:val="003C20A5"/>
    <w:rsid w:val="003C2800"/>
    <w:rsid w:val="003C39B6"/>
    <w:rsid w:val="003C41F4"/>
    <w:rsid w:val="003C4247"/>
    <w:rsid w:val="003C4713"/>
    <w:rsid w:val="003C4ACB"/>
    <w:rsid w:val="003C5536"/>
    <w:rsid w:val="003C69EC"/>
    <w:rsid w:val="003C7015"/>
    <w:rsid w:val="003D0B7F"/>
    <w:rsid w:val="003D170C"/>
    <w:rsid w:val="003D1824"/>
    <w:rsid w:val="003D253A"/>
    <w:rsid w:val="003D2A35"/>
    <w:rsid w:val="003D2B97"/>
    <w:rsid w:val="003D30DD"/>
    <w:rsid w:val="003D3C92"/>
    <w:rsid w:val="003D3D0E"/>
    <w:rsid w:val="003D423C"/>
    <w:rsid w:val="003D43E4"/>
    <w:rsid w:val="003D51FC"/>
    <w:rsid w:val="003D5532"/>
    <w:rsid w:val="003D6F6B"/>
    <w:rsid w:val="003D77C5"/>
    <w:rsid w:val="003D77D5"/>
    <w:rsid w:val="003D794D"/>
    <w:rsid w:val="003D7FEB"/>
    <w:rsid w:val="003E003B"/>
    <w:rsid w:val="003E0152"/>
    <w:rsid w:val="003E08C7"/>
    <w:rsid w:val="003E0B72"/>
    <w:rsid w:val="003E0E7D"/>
    <w:rsid w:val="003E1A89"/>
    <w:rsid w:val="003E1B7E"/>
    <w:rsid w:val="003E22CD"/>
    <w:rsid w:val="003E2F54"/>
    <w:rsid w:val="003E39FE"/>
    <w:rsid w:val="003E3ED7"/>
    <w:rsid w:val="003E52B0"/>
    <w:rsid w:val="003E6754"/>
    <w:rsid w:val="003E6CBD"/>
    <w:rsid w:val="003E7B74"/>
    <w:rsid w:val="003F03E0"/>
    <w:rsid w:val="003F078A"/>
    <w:rsid w:val="003F08DA"/>
    <w:rsid w:val="003F0D18"/>
    <w:rsid w:val="003F16D9"/>
    <w:rsid w:val="003F19F6"/>
    <w:rsid w:val="003F1BD4"/>
    <w:rsid w:val="003F27D6"/>
    <w:rsid w:val="003F2B64"/>
    <w:rsid w:val="003F3012"/>
    <w:rsid w:val="003F3697"/>
    <w:rsid w:val="003F3BB7"/>
    <w:rsid w:val="003F3FE7"/>
    <w:rsid w:val="003F4A89"/>
    <w:rsid w:val="003F4F56"/>
    <w:rsid w:val="003F5A4B"/>
    <w:rsid w:val="003F71FA"/>
    <w:rsid w:val="003F735B"/>
    <w:rsid w:val="0040135B"/>
    <w:rsid w:val="00401C03"/>
    <w:rsid w:val="00401DA4"/>
    <w:rsid w:val="0040270A"/>
    <w:rsid w:val="00402E72"/>
    <w:rsid w:val="004036BE"/>
    <w:rsid w:val="004043C2"/>
    <w:rsid w:val="0040531E"/>
    <w:rsid w:val="004054EF"/>
    <w:rsid w:val="00405F69"/>
    <w:rsid w:val="0040672F"/>
    <w:rsid w:val="00406F0B"/>
    <w:rsid w:val="00410366"/>
    <w:rsid w:val="004109C1"/>
    <w:rsid w:val="00411077"/>
    <w:rsid w:val="0041122E"/>
    <w:rsid w:val="00411F1C"/>
    <w:rsid w:val="00412609"/>
    <w:rsid w:val="00414617"/>
    <w:rsid w:val="00414AF9"/>
    <w:rsid w:val="00416104"/>
    <w:rsid w:val="00416B6E"/>
    <w:rsid w:val="00416CCF"/>
    <w:rsid w:val="00417AA5"/>
    <w:rsid w:val="00421056"/>
    <w:rsid w:val="00421183"/>
    <w:rsid w:val="004211C8"/>
    <w:rsid w:val="00421835"/>
    <w:rsid w:val="00421B2B"/>
    <w:rsid w:val="00421CC6"/>
    <w:rsid w:val="004220B8"/>
    <w:rsid w:val="00422762"/>
    <w:rsid w:val="00422849"/>
    <w:rsid w:val="00422996"/>
    <w:rsid w:val="00423820"/>
    <w:rsid w:val="0042484E"/>
    <w:rsid w:val="00425241"/>
    <w:rsid w:val="004257DF"/>
    <w:rsid w:val="00426341"/>
    <w:rsid w:val="0042639C"/>
    <w:rsid w:val="00426439"/>
    <w:rsid w:val="0042665C"/>
    <w:rsid w:val="00426CAE"/>
    <w:rsid w:val="00427240"/>
    <w:rsid w:val="00427FE1"/>
    <w:rsid w:val="00430180"/>
    <w:rsid w:val="00430434"/>
    <w:rsid w:val="0043055B"/>
    <w:rsid w:val="00431703"/>
    <w:rsid w:val="00432C3C"/>
    <w:rsid w:val="00433EDA"/>
    <w:rsid w:val="004359A2"/>
    <w:rsid w:val="00435F41"/>
    <w:rsid w:val="00437D89"/>
    <w:rsid w:val="0044001B"/>
    <w:rsid w:val="00440757"/>
    <w:rsid w:val="00440A79"/>
    <w:rsid w:val="004413E4"/>
    <w:rsid w:val="00441E5C"/>
    <w:rsid w:val="004423C0"/>
    <w:rsid w:val="0044240B"/>
    <w:rsid w:val="00442A46"/>
    <w:rsid w:val="00442C94"/>
    <w:rsid w:val="00442D13"/>
    <w:rsid w:val="00443C83"/>
    <w:rsid w:val="00443FDB"/>
    <w:rsid w:val="0044456B"/>
    <w:rsid w:val="0044584C"/>
    <w:rsid w:val="00445DFB"/>
    <w:rsid w:val="00446F11"/>
    <w:rsid w:val="004472DA"/>
    <w:rsid w:val="00453042"/>
    <w:rsid w:val="00453ABB"/>
    <w:rsid w:val="00453C8A"/>
    <w:rsid w:val="00454E7D"/>
    <w:rsid w:val="0045539D"/>
    <w:rsid w:val="004566CC"/>
    <w:rsid w:val="00456A2D"/>
    <w:rsid w:val="00456C69"/>
    <w:rsid w:val="0045722A"/>
    <w:rsid w:val="004572E1"/>
    <w:rsid w:val="004578AC"/>
    <w:rsid w:val="0046004C"/>
    <w:rsid w:val="004605D0"/>
    <w:rsid w:val="00460809"/>
    <w:rsid w:val="004620E3"/>
    <w:rsid w:val="00462EAF"/>
    <w:rsid w:val="00464FEE"/>
    <w:rsid w:val="004656F6"/>
    <w:rsid w:val="004657BF"/>
    <w:rsid w:val="00465B5D"/>
    <w:rsid w:val="00465EB8"/>
    <w:rsid w:val="004660E1"/>
    <w:rsid w:val="00466185"/>
    <w:rsid w:val="00470135"/>
    <w:rsid w:val="00470414"/>
    <w:rsid w:val="004707B0"/>
    <w:rsid w:val="004709BB"/>
    <w:rsid w:val="00470FEC"/>
    <w:rsid w:val="00472130"/>
    <w:rsid w:val="00472418"/>
    <w:rsid w:val="004731C1"/>
    <w:rsid w:val="004737FF"/>
    <w:rsid w:val="0047399D"/>
    <w:rsid w:val="00473F56"/>
    <w:rsid w:val="00474253"/>
    <w:rsid w:val="0047462A"/>
    <w:rsid w:val="00474963"/>
    <w:rsid w:val="00474CC6"/>
    <w:rsid w:val="004750CC"/>
    <w:rsid w:val="00475C8F"/>
    <w:rsid w:val="00476700"/>
    <w:rsid w:val="00476E0B"/>
    <w:rsid w:val="00477228"/>
    <w:rsid w:val="00477A07"/>
    <w:rsid w:val="00480144"/>
    <w:rsid w:val="00480C1B"/>
    <w:rsid w:val="00482920"/>
    <w:rsid w:val="004829D3"/>
    <w:rsid w:val="00483308"/>
    <w:rsid w:val="00483902"/>
    <w:rsid w:val="00484856"/>
    <w:rsid w:val="004848A5"/>
    <w:rsid w:val="004851B1"/>
    <w:rsid w:val="00485762"/>
    <w:rsid w:val="00485954"/>
    <w:rsid w:val="00487F62"/>
    <w:rsid w:val="004903F3"/>
    <w:rsid w:val="00490999"/>
    <w:rsid w:val="00491596"/>
    <w:rsid w:val="00492031"/>
    <w:rsid w:val="00493BC2"/>
    <w:rsid w:val="00493D6C"/>
    <w:rsid w:val="00495182"/>
    <w:rsid w:val="0049719B"/>
    <w:rsid w:val="004971B7"/>
    <w:rsid w:val="004A06DD"/>
    <w:rsid w:val="004A07DD"/>
    <w:rsid w:val="004A1B7A"/>
    <w:rsid w:val="004A2244"/>
    <w:rsid w:val="004A2529"/>
    <w:rsid w:val="004A3776"/>
    <w:rsid w:val="004A4127"/>
    <w:rsid w:val="004A516B"/>
    <w:rsid w:val="004A5528"/>
    <w:rsid w:val="004A61ED"/>
    <w:rsid w:val="004A6A96"/>
    <w:rsid w:val="004A79A5"/>
    <w:rsid w:val="004B191F"/>
    <w:rsid w:val="004B1D91"/>
    <w:rsid w:val="004B2D0A"/>
    <w:rsid w:val="004B2F0C"/>
    <w:rsid w:val="004B35B8"/>
    <w:rsid w:val="004B4A07"/>
    <w:rsid w:val="004B4CD3"/>
    <w:rsid w:val="004B5FC8"/>
    <w:rsid w:val="004B7B53"/>
    <w:rsid w:val="004C04E6"/>
    <w:rsid w:val="004C14BB"/>
    <w:rsid w:val="004C14BD"/>
    <w:rsid w:val="004C43D7"/>
    <w:rsid w:val="004C4952"/>
    <w:rsid w:val="004C4B65"/>
    <w:rsid w:val="004C4D0A"/>
    <w:rsid w:val="004C4D5F"/>
    <w:rsid w:val="004C59C7"/>
    <w:rsid w:val="004C687A"/>
    <w:rsid w:val="004C73B2"/>
    <w:rsid w:val="004D001B"/>
    <w:rsid w:val="004D0C89"/>
    <w:rsid w:val="004D1A91"/>
    <w:rsid w:val="004D2141"/>
    <w:rsid w:val="004D27FC"/>
    <w:rsid w:val="004D2EE1"/>
    <w:rsid w:val="004D33B2"/>
    <w:rsid w:val="004D3787"/>
    <w:rsid w:val="004D3FE4"/>
    <w:rsid w:val="004D5136"/>
    <w:rsid w:val="004D5691"/>
    <w:rsid w:val="004D58D5"/>
    <w:rsid w:val="004D5E3F"/>
    <w:rsid w:val="004D630C"/>
    <w:rsid w:val="004D7A48"/>
    <w:rsid w:val="004E09D1"/>
    <w:rsid w:val="004E136F"/>
    <w:rsid w:val="004E1D3D"/>
    <w:rsid w:val="004E1EB7"/>
    <w:rsid w:val="004E1EE8"/>
    <w:rsid w:val="004E2211"/>
    <w:rsid w:val="004E32F4"/>
    <w:rsid w:val="004E33D4"/>
    <w:rsid w:val="004E36C7"/>
    <w:rsid w:val="004E3753"/>
    <w:rsid w:val="004E3C9E"/>
    <w:rsid w:val="004E3F7D"/>
    <w:rsid w:val="004E40DC"/>
    <w:rsid w:val="004E7118"/>
    <w:rsid w:val="004E76EA"/>
    <w:rsid w:val="004E7998"/>
    <w:rsid w:val="004E7E53"/>
    <w:rsid w:val="004F1180"/>
    <w:rsid w:val="004F18EF"/>
    <w:rsid w:val="004F340D"/>
    <w:rsid w:val="004F3472"/>
    <w:rsid w:val="004F37CE"/>
    <w:rsid w:val="004F391C"/>
    <w:rsid w:val="004F4043"/>
    <w:rsid w:val="004F41EE"/>
    <w:rsid w:val="004F6A46"/>
    <w:rsid w:val="004F7E52"/>
    <w:rsid w:val="00500298"/>
    <w:rsid w:val="00500ED6"/>
    <w:rsid w:val="0050130A"/>
    <w:rsid w:val="00502B6A"/>
    <w:rsid w:val="005030B1"/>
    <w:rsid w:val="00503651"/>
    <w:rsid w:val="005039ED"/>
    <w:rsid w:val="00503CBA"/>
    <w:rsid w:val="0050465D"/>
    <w:rsid w:val="00504988"/>
    <w:rsid w:val="005049FD"/>
    <w:rsid w:val="00504F2E"/>
    <w:rsid w:val="00505576"/>
    <w:rsid w:val="005056C1"/>
    <w:rsid w:val="0050617E"/>
    <w:rsid w:val="00506B7F"/>
    <w:rsid w:val="00507242"/>
    <w:rsid w:val="0050753A"/>
    <w:rsid w:val="00510729"/>
    <w:rsid w:val="0051089A"/>
    <w:rsid w:val="00510D58"/>
    <w:rsid w:val="005117C0"/>
    <w:rsid w:val="00511DA4"/>
    <w:rsid w:val="005126B4"/>
    <w:rsid w:val="00513B81"/>
    <w:rsid w:val="0051495F"/>
    <w:rsid w:val="00514966"/>
    <w:rsid w:val="00515359"/>
    <w:rsid w:val="00515867"/>
    <w:rsid w:val="0051650E"/>
    <w:rsid w:val="00516757"/>
    <w:rsid w:val="00516964"/>
    <w:rsid w:val="00516BA4"/>
    <w:rsid w:val="00516D24"/>
    <w:rsid w:val="00516D5A"/>
    <w:rsid w:val="00517BBB"/>
    <w:rsid w:val="00521011"/>
    <w:rsid w:val="0052124F"/>
    <w:rsid w:val="0052166F"/>
    <w:rsid w:val="00521718"/>
    <w:rsid w:val="00522458"/>
    <w:rsid w:val="00522A12"/>
    <w:rsid w:val="00522F1A"/>
    <w:rsid w:val="00522F83"/>
    <w:rsid w:val="00523E22"/>
    <w:rsid w:val="005244B2"/>
    <w:rsid w:val="00524FB4"/>
    <w:rsid w:val="005253D9"/>
    <w:rsid w:val="00525A6F"/>
    <w:rsid w:val="00525E0D"/>
    <w:rsid w:val="00527044"/>
    <w:rsid w:val="005274C5"/>
    <w:rsid w:val="00527B38"/>
    <w:rsid w:val="0053034A"/>
    <w:rsid w:val="00530F13"/>
    <w:rsid w:val="0053124C"/>
    <w:rsid w:val="00531FC6"/>
    <w:rsid w:val="0053409E"/>
    <w:rsid w:val="00534189"/>
    <w:rsid w:val="00534599"/>
    <w:rsid w:val="00534811"/>
    <w:rsid w:val="0053708F"/>
    <w:rsid w:val="0053760F"/>
    <w:rsid w:val="005377E5"/>
    <w:rsid w:val="00537C09"/>
    <w:rsid w:val="00540ED6"/>
    <w:rsid w:val="00542374"/>
    <w:rsid w:val="00542907"/>
    <w:rsid w:val="00542FC9"/>
    <w:rsid w:val="00543D2F"/>
    <w:rsid w:val="00543FA6"/>
    <w:rsid w:val="00544C1C"/>
    <w:rsid w:val="00545A4B"/>
    <w:rsid w:val="00545A9A"/>
    <w:rsid w:val="00545F04"/>
    <w:rsid w:val="00545FAA"/>
    <w:rsid w:val="00546B4D"/>
    <w:rsid w:val="00546DBA"/>
    <w:rsid w:val="00550261"/>
    <w:rsid w:val="0055072E"/>
    <w:rsid w:val="00550A9E"/>
    <w:rsid w:val="00550BB5"/>
    <w:rsid w:val="00550E80"/>
    <w:rsid w:val="0055102A"/>
    <w:rsid w:val="00551474"/>
    <w:rsid w:val="0055178E"/>
    <w:rsid w:val="00551DFA"/>
    <w:rsid w:val="00551EAC"/>
    <w:rsid w:val="00552075"/>
    <w:rsid w:val="005523D7"/>
    <w:rsid w:val="00552AE3"/>
    <w:rsid w:val="00552E23"/>
    <w:rsid w:val="00552F92"/>
    <w:rsid w:val="00553141"/>
    <w:rsid w:val="00553178"/>
    <w:rsid w:val="00553335"/>
    <w:rsid w:val="005534EA"/>
    <w:rsid w:val="0055390B"/>
    <w:rsid w:val="00554166"/>
    <w:rsid w:val="00554172"/>
    <w:rsid w:val="00554EE7"/>
    <w:rsid w:val="0055571C"/>
    <w:rsid w:val="00555869"/>
    <w:rsid w:val="0055610B"/>
    <w:rsid w:val="005564AD"/>
    <w:rsid w:val="00556B64"/>
    <w:rsid w:val="00556E86"/>
    <w:rsid w:val="00557697"/>
    <w:rsid w:val="005607EC"/>
    <w:rsid w:val="00561188"/>
    <w:rsid w:val="00561946"/>
    <w:rsid w:val="00562102"/>
    <w:rsid w:val="00564A28"/>
    <w:rsid w:val="00565540"/>
    <w:rsid w:val="00565C57"/>
    <w:rsid w:val="0056688D"/>
    <w:rsid w:val="00567DD1"/>
    <w:rsid w:val="005717AC"/>
    <w:rsid w:val="00571B46"/>
    <w:rsid w:val="00571CBA"/>
    <w:rsid w:val="00571F39"/>
    <w:rsid w:val="00572F21"/>
    <w:rsid w:val="00575272"/>
    <w:rsid w:val="005754CB"/>
    <w:rsid w:val="00575BAD"/>
    <w:rsid w:val="00576F17"/>
    <w:rsid w:val="005772F3"/>
    <w:rsid w:val="00577768"/>
    <w:rsid w:val="00577C51"/>
    <w:rsid w:val="00580783"/>
    <w:rsid w:val="00580816"/>
    <w:rsid w:val="005823A3"/>
    <w:rsid w:val="00582B30"/>
    <w:rsid w:val="00583579"/>
    <w:rsid w:val="00583671"/>
    <w:rsid w:val="00583EF7"/>
    <w:rsid w:val="005843BB"/>
    <w:rsid w:val="005844F0"/>
    <w:rsid w:val="00584519"/>
    <w:rsid w:val="00584527"/>
    <w:rsid w:val="00584A1B"/>
    <w:rsid w:val="0058569D"/>
    <w:rsid w:val="00585C91"/>
    <w:rsid w:val="00587198"/>
    <w:rsid w:val="005879AB"/>
    <w:rsid w:val="00587A5E"/>
    <w:rsid w:val="00590C3F"/>
    <w:rsid w:val="00590F44"/>
    <w:rsid w:val="0059211C"/>
    <w:rsid w:val="00593673"/>
    <w:rsid w:val="0059425E"/>
    <w:rsid w:val="005963A7"/>
    <w:rsid w:val="005A0054"/>
    <w:rsid w:val="005A131B"/>
    <w:rsid w:val="005A1B3A"/>
    <w:rsid w:val="005A1C7A"/>
    <w:rsid w:val="005A2A6E"/>
    <w:rsid w:val="005A2E41"/>
    <w:rsid w:val="005A33E1"/>
    <w:rsid w:val="005A3479"/>
    <w:rsid w:val="005A3CBF"/>
    <w:rsid w:val="005A427B"/>
    <w:rsid w:val="005A5C1A"/>
    <w:rsid w:val="005A77E7"/>
    <w:rsid w:val="005A7D15"/>
    <w:rsid w:val="005B05A2"/>
    <w:rsid w:val="005B0A50"/>
    <w:rsid w:val="005B0ADC"/>
    <w:rsid w:val="005B0E87"/>
    <w:rsid w:val="005B12B7"/>
    <w:rsid w:val="005B2219"/>
    <w:rsid w:val="005B47A6"/>
    <w:rsid w:val="005B4B13"/>
    <w:rsid w:val="005B6336"/>
    <w:rsid w:val="005B6F6D"/>
    <w:rsid w:val="005B708C"/>
    <w:rsid w:val="005B7AC6"/>
    <w:rsid w:val="005C080D"/>
    <w:rsid w:val="005C107E"/>
    <w:rsid w:val="005C1796"/>
    <w:rsid w:val="005C1919"/>
    <w:rsid w:val="005C194F"/>
    <w:rsid w:val="005C1F0F"/>
    <w:rsid w:val="005C2998"/>
    <w:rsid w:val="005C2B7C"/>
    <w:rsid w:val="005C32BC"/>
    <w:rsid w:val="005C3C02"/>
    <w:rsid w:val="005C56C5"/>
    <w:rsid w:val="005C5896"/>
    <w:rsid w:val="005C5FEB"/>
    <w:rsid w:val="005C6A29"/>
    <w:rsid w:val="005C6F7C"/>
    <w:rsid w:val="005C75F4"/>
    <w:rsid w:val="005C7845"/>
    <w:rsid w:val="005C7970"/>
    <w:rsid w:val="005C7ECB"/>
    <w:rsid w:val="005C7F3A"/>
    <w:rsid w:val="005C7F5D"/>
    <w:rsid w:val="005C7FE6"/>
    <w:rsid w:val="005D0A52"/>
    <w:rsid w:val="005D136B"/>
    <w:rsid w:val="005D1C8D"/>
    <w:rsid w:val="005D2225"/>
    <w:rsid w:val="005D3497"/>
    <w:rsid w:val="005D3CAB"/>
    <w:rsid w:val="005D4877"/>
    <w:rsid w:val="005D4A47"/>
    <w:rsid w:val="005D4C23"/>
    <w:rsid w:val="005D4FCD"/>
    <w:rsid w:val="005D521D"/>
    <w:rsid w:val="005D5916"/>
    <w:rsid w:val="005D5D74"/>
    <w:rsid w:val="005D6A64"/>
    <w:rsid w:val="005E0208"/>
    <w:rsid w:val="005E028C"/>
    <w:rsid w:val="005E43C0"/>
    <w:rsid w:val="005E4481"/>
    <w:rsid w:val="005E46CF"/>
    <w:rsid w:val="005E5139"/>
    <w:rsid w:val="005E52B2"/>
    <w:rsid w:val="005E5BA5"/>
    <w:rsid w:val="005E77BA"/>
    <w:rsid w:val="005E7AB4"/>
    <w:rsid w:val="005F081F"/>
    <w:rsid w:val="005F0A83"/>
    <w:rsid w:val="005F3603"/>
    <w:rsid w:val="005F4935"/>
    <w:rsid w:val="005F59E6"/>
    <w:rsid w:val="005F5A1E"/>
    <w:rsid w:val="005F5C0E"/>
    <w:rsid w:val="005F5C13"/>
    <w:rsid w:val="005F5E5F"/>
    <w:rsid w:val="005F6407"/>
    <w:rsid w:val="005F6EF1"/>
    <w:rsid w:val="005F7DE1"/>
    <w:rsid w:val="0060172E"/>
    <w:rsid w:val="00601F55"/>
    <w:rsid w:val="00602F52"/>
    <w:rsid w:val="00603199"/>
    <w:rsid w:val="00603713"/>
    <w:rsid w:val="0060485D"/>
    <w:rsid w:val="00605FA3"/>
    <w:rsid w:val="0060606E"/>
    <w:rsid w:val="00606A21"/>
    <w:rsid w:val="00606EC3"/>
    <w:rsid w:val="00610826"/>
    <w:rsid w:val="00610912"/>
    <w:rsid w:val="00611C8B"/>
    <w:rsid w:val="00611EB8"/>
    <w:rsid w:val="006128B2"/>
    <w:rsid w:val="006132BA"/>
    <w:rsid w:val="0061635A"/>
    <w:rsid w:val="00620287"/>
    <w:rsid w:val="00621DAA"/>
    <w:rsid w:val="00621E99"/>
    <w:rsid w:val="006222C4"/>
    <w:rsid w:val="006222FB"/>
    <w:rsid w:val="00623CD3"/>
    <w:rsid w:val="00624546"/>
    <w:rsid w:val="00624CFB"/>
    <w:rsid w:val="0062555C"/>
    <w:rsid w:val="006263B0"/>
    <w:rsid w:val="00626BE7"/>
    <w:rsid w:val="00627E0D"/>
    <w:rsid w:val="00627F4C"/>
    <w:rsid w:val="00630770"/>
    <w:rsid w:val="00630EE4"/>
    <w:rsid w:val="006314C8"/>
    <w:rsid w:val="00631720"/>
    <w:rsid w:val="00632636"/>
    <w:rsid w:val="00632D10"/>
    <w:rsid w:val="00633128"/>
    <w:rsid w:val="00633A68"/>
    <w:rsid w:val="00636E13"/>
    <w:rsid w:val="006372FD"/>
    <w:rsid w:val="00637463"/>
    <w:rsid w:val="00637599"/>
    <w:rsid w:val="006375BC"/>
    <w:rsid w:val="00640AC3"/>
    <w:rsid w:val="00641531"/>
    <w:rsid w:val="00641F49"/>
    <w:rsid w:val="00642340"/>
    <w:rsid w:val="0064419A"/>
    <w:rsid w:val="00644306"/>
    <w:rsid w:val="006446C1"/>
    <w:rsid w:val="006446E3"/>
    <w:rsid w:val="00645BA0"/>
    <w:rsid w:val="0064695B"/>
    <w:rsid w:val="00646E82"/>
    <w:rsid w:val="00646F3B"/>
    <w:rsid w:val="00647AAE"/>
    <w:rsid w:val="00651937"/>
    <w:rsid w:val="00651A28"/>
    <w:rsid w:val="006526AE"/>
    <w:rsid w:val="00652B33"/>
    <w:rsid w:val="00653BCF"/>
    <w:rsid w:val="0065413A"/>
    <w:rsid w:val="006543A8"/>
    <w:rsid w:val="00654944"/>
    <w:rsid w:val="00654CB3"/>
    <w:rsid w:val="0065524E"/>
    <w:rsid w:val="00655370"/>
    <w:rsid w:val="00656232"/>
    <w:rsid w:val="0065661E"/>
    <w:rsid w:val="006572FB"/>
    <w:rsid w:val="00660C2A"/>
    <w:rsid w:val="00660D2F"/>
    <w:rsid w:val="00662208"/>
    <w:rsid w:val="00662DA9"/>
    <w:rsid w:val="00662DC9"/>
    <w:rsid w:val="00662F97"/>
    <w:rsid w:val="00663001"/>
    <w:rsid w:val="00663B33"/>
    <w:rsid w:val="00663F28"/>
    <w:rsid w:val="00663F5A"/>
    <w:rsid w:val="00664144"/>
    <w:rsid w:val="0066528C"/>
    <w:rsid w:val="0066572D"/>
    <w:rsid w:val="00665A21"/>
    <w:rsid w:val="00665F4B"/>
    <w:rsid w:val="0066677A"/>
    <w:rsid w:val="006667C9"/>
    <w:rsid w:val="00666EF9"/>
    <w:rsid w:val="00666F8C"/>
    <w:rsid w:val="00667265"/>
    <w:rsid w:val="00667664"/>
    <w:rsid w:val="00667926"/>
    <w:rsid w:val="00667958"/>
    <w:rsid w:val="00670918"/>
    <w:rsid w:val="00670E43"/>
    <w:rsid w:val="00670E9F"/>
    <w:rsid w:val="00671219"/>
    <w:rsid w:val="006715E4"/>
    <w:rsid w:val="006718BF"/>
    <w:rsid w:val="006719EB"/>
    <w:rsid w:val="00671D77"/>
    <w:rsid w:val="00672234"/>
    <w:rsid w:val="0067287A"/>
    <w:rsid w:val="00673486"/>
    <w:rsid w:val="00673D86"/>
    <w:rsid w:val="006741B9"/>
    <w:rsid w:val="006745C4"/>
    <w:rsid w:val="006753BB"/>
    <w:rsid w:val="00675D30"/>
    <w:rsid w:val="00676978"/>
    <w:rsid w:val="00676E31"/>
    <w:rsid w:val="00680212"/>
    <w:rsid w:val="00680CA2"/>
    <w:rsid w:val="00681C6F"/>
    <w:rsid w:val="00682A6E"/>
    <w:rsid w:val="00682B33"/>
    <w:rsid w:val="0068358E"/>
    <w:rsid w:val="006835B7"/>
    <w:rsid w:val="00683E8C"/>
    <w:rsid w:val="006846DE"/>
    <w:rsid w:val="00684A31"/>
    <w:rsid w:val="00685954"/>
    <w:rsid w:val="00685C97"/>
    <w:rsid w:val="00685FC8"/>
    <w:rsid w:val="00687C4B"/>
    <w:rsid w:val="00691115"/>
    <w:rsid w:val="00691F8B"/>
    <w:rsid w:val="00693094"/>
    <w:rsid w:val="00693104"/>
    <w:rsid w:val="00693C9E"/>
    <w:rsid w:val="006944A0"/>
    <w:rsid w:val="00694577"/>
    <w:rsid w:val="00694B7A"/>
    <w:rsid w:val="00695744"/>
    <w:rsid w:val="00695987"/>
    <w:rsid w:val="00696A2A"/>
    <w:rsid w:val="0069715C"/>
    <w:rsid w:val="00697164"/>
    <w:rsid w:val="00697400"/>
    <w:rsid w:val="006978D9"/>
    <w:rsid w:val="00697923"/>
    <w:rsid w:val="00697E91"/>
    <w:rsid w:val="006A06EF"/>
    <w:rsid w:val="006A0F6A"/>
    <w:rsid w:val="006A1105"/>
    <w:rsid w:val="006A1141"/>
    <w:rsid w:val="006A170B"/>
    <w:rsid w:val="006A1CD7"/>
    <w:rsid w:val="006A1CD9"/>
    <w:rsid w:val="006A1D14"/>
    <w:rsid w:val="006A2C44"/>
    <w:rsid w:val="006A331C"/>
    <w:rsid w:val="006A35CE"/>
    <w:rsid w:val="006A3AF1"/>
    <w:rsid w:val="006A41BB"/>
    <w:rsid w:val="006A42E9"/>
    <w:rsid w:val="006A5E98"/>
    <w:rsid w:val="006A68BD"/>
    <w:rsid w:val="006A6EA9"/>
    <w:rsid w:val="006A71D9"/>
    <w:rsid w:val="006A75AB"/>
    <w:rsid w:val="006B02D5"/>
    <w:rsid w:val="006B071B"/>
    <w:rsid w:val="006B0A57"/>
    <w:rsid w:val="006B0BC7"/>
    <w:rsid w:val="006B1B2A"/>
    <w:rsid w:val="006B1F91"/>
    <w:rsid w:val="006B2664"/>
    <w:rsid w:val="006B3312"/>
    <w:rsid w:val="006B3D48"/>
    <w:rsid w:val="006B4548"/>
    <w:rsid w:val="006B462F"/>
    <w:rsid w:val="006B499E"/>
    <w:rsid w:val="006B5C8F"/>
    <w:rsid w:val="006B5F97"/>
    <w:rsid w:val="006B7C39"/>
    <w:rsid w:val="006B7E3D"/>
    <w:rsid w:val="006C0AAA"/>
    <w:rsid w:val="006C117A"/>
    <w:rsid w:val="006C2A13"/>
    <w:rsid w:val="006C4CA6"/>
    <w:rsid w:val="006C4FCF"/>
    <w:rsid w:val="006C5943"/>
    <w:rsid w:val="006C59F3"/>
    <w:rsid w:val="006C5DA9"/>
    <w:rsid w:val="006C6A61"/>
    <w:rsid w:val="006C713F"/>
    <w:rsid w:val="006D0586"/>
    <w:rsid w:val="006D06CD"/>
    <w:rsid w:val="006D094B"/>
    <w:rsid w:val="006D17D2"/>
    <w:rsid w:val="006D22FE"/>
    <w:rsid w:val="006D3311"/>
    <w:rsid w:val="006D3698"/>
    <w:rsid w:val="006D6671"/>
    <w:rsid w:val="006D69E7"/>
    <w:rsid w:val="006D710E"/>
    <w:rsid w:val="006D71CF"/>
    <w:rsid w:val="006E03D1"/>
    <w:rsid w:val="006E0683"/>
    <w:rsid w:val="006E11A5"/>
    <w:rsid w:val="006E12F1"/>
    <w:rsid w:val="006E1428"/>
    <w:rsid w:val="006E19C7"/>
    <w:rsid w:val="006E1C10"/>
    <w:rsid w:val="006E24BE"/>
    <w:rsid w:val="006E2B1F"/>
    <w:rsid w:val="006E2D4C"/>
    <w:rsid w:val="006E2E1C"/>
    <w:rsid w:val="006E309E"/>
    <w:rsid w:val="006E30C5"/>
    <w:rsid w:val="006E3AA5"/>
    <w:rsid w:val="006E528E"/>
    <w:rsid w:val="006E53B9"/>
    <w:rsid w:val="006E572F"/>
    <w:rsid w:val="006E6671"/>
    <w:rsid w:val="006E6AE8"/>
    <w:rsid w:val="006E7E24"/>
    <w:rsid w:val="006F0741"/>
    <w:rsid w:val="006F08C1"/>
    <w:rsid w:val="006F0ECC"/>
    <w:rsid w:val="006F1ACB"/>
    <w:rsid w:val="006F26B5"/>
    <w:rsid w:val="006F2F51"/>
    <w:rsid w:val="006F3A56"/>
    <w:rsid w:val="006F41CD"/>
    <w:rsid w:val="006F4FF0"/>
    <w:rsid w:val="006F5775"/>
    <w:rsid w:val="006F5B2B"/>
    <w:rsid w:val="006F69DD"/>
    <w:rsid w:val="006F6D89"/>
    <w:rsid w:val="006F6FEE"/>
    <w:rsid w:val="006F7103"/>
    <w:rsid w:val="006F7B0A"/>
    <w:rsid w:val="007016FF"/>
    <w:rsid w:val="007017F6"/>
    <w:rsid w:val="00701B75"/>
    <w:rsid w:val="00701D56"/>
    <w:rsid w:val="00702027"/>
    <w:rsid w:val="00702308"/>
    <w:rsid w:val="007031EC"/>
    <w:rsid w:val="007035F6"/>
    <w:rsid w:val="007042E5"/>
    <w:rsid w:val="00704612"/>
    <w:rsid w:val="007047DB"/>
    <w:rsid w:val="00705B66"/>
    <w:rsid w:val="00705F99"/>
    <w:rsid w:val="00706478"/>
    <w:rsid w:val="00706DE1"/>
    <w:rsid w:val="00706FE1"/>
    <w:rsid w:val="00707256"/>
    <w:rsid w:val="007074BC"/>
    <w:rsid w:val="00707971"/>
    <w:rsid w:val="00707E06"/>
    <w:rsid w:val="00707F0A"/>
    <w:rsid w:val="00710CA5"/>
    <w:rsid w:val="007119C8"/>
    <w:rsid w:val="00711B86"/>
    <w:rsid w:val="00711ECC"/>
    <w:rsid w:val="0071262D"/>
    <w:rsid w:val="00713730"/>
    <w:rsid w:val="007141F1"/>
    <w:rsid w:val="00716BD4"/>
    <w:rsid w:val="007178DC"/>
    <w:rsid w:val="00720857"/>
    <w:rsid w:val="00720957"/>
    <w:rsid w:val="00721918"/>
    <w:rsid w:val="00721C71"/>
    <w:rsid w:val="007231FD"/>
    <w:rsid w:val="0072450B"/>
    <w:rsid w:val="00724FD9"/>
    <w:rsid w:val="00725192"/>
    <w:rsid w:val="00726E7F"/>
    <w:rsid w:val="007271C4"/>
    <w:rsid w:val="007279EF"/>
    <w:rsid w:val="00727CC1"/>
    <w:rsid w:val="00730028"/>
    <w:rsid w:val="00730ADF"/>
    <w:rsid w:val="00730B2C"/>
    <w:rsid w:val="00731691"/>
    <w:rsid w:val="00731B6D"/>
    <w:rsid w:val="00734436"/>
    <w:rsid w:val="00737A02"/>
    <w:rsid w:val="00740671"/>
    <w:rsid w:val="00740D40"/>
    <w:rsid w:val="00741044"/>
    <w:rsid w:val="00741BEA"/>
    <w:rsid w:val="00741E20"/>
    <w:rsid w:val="00742F94"/>
    <w:rsid w:val="00743547"/>
    <w:rsid w:val="00743901"/>
    <w:rsid w:val="00743FE1"/>
    <w:rsid w:val="0074527E"/>
    <w:rsid w:val="00745A01"/>
    <w:rsid w:val="00745EAD"/>
    <w:rsid w:val="007473B1"/>
    <w:rsid w:val="00750186"/>
    <w:rsid w:val="007501B9"/>
    <w:rsid w:val="00750A27"/>
    <w:rsid w:val="00751E85"/>
    <w:rsid w:val="00752750"/>
    <w:rsid w:val="0075333F"/>
    <w:rsid w:val="007534ED"/>
    <w:rsid w:val="00753568"/>
    <w:rsid w:val="00753B84"/>
    <w:rsid w:val="00753F75"/>
    <w:rsid w:val="00754720"/>
    <w:rsid w:val="00754F10"/>
    <w:rsid w:val="0075514A"/>
    <w:rsid w:val="0075522A"/>
    <w:rsid w:val="00755400"/>
    <w:rsid w:val="0075549F"/>
    <w:rsid w:val="007569D9"/>
    <w:rsid w:val="00756B30"/>
    <w:rsid w:val="0075763B"/>
    <w:rsid w:val="00757785"/>
    <w:rsid w:val="00757CF7"/>
    <w:rsid w:val="00760FA9"/>
    <w:rsid w:val="0076139B"/>
    <w:rsid w:val="00761452"/>
    <w:rsid w:val="00762C92"/>
    <w:rsid w:val="00762E51"/>
    <w:rsid w:val="00762FE2"/>
    <w:rsid w:val="007638ED"/>
    <w:rsid w:val="00763EDA"/>
    <w:rsid w:val="00764078"/>
    <w:rsid w:val="00764637"/>
    <w:rsid w:val="00764BFD"/>
    <w:rsid w:val="00765313"/>
    <w:rsid w:val="00766040"/>
    <w:rsid w:val="0076658D"/>
    <w:rsid w:val="00766975"/>
    <w:rsid w:val="00770104"/>
    <w:rsid w:val="0077022B"/>
    <w:rsid w:val="007702AD"/>
    <w:rsid w:val="00770729"/>
    <w:rsid w:val="00770D96"/>
    <w:rsid w:val="00771AA1"/>
    <w:rsid w:val="007732A1"/>
    <w:rsid w:val="00773378"/>
    <w:rsid w:val="00775A54"/>
    <w:rsid w:val="00776239"/>
    <w:rsid w:val="00776664"/>
    <w:rsid w:val="00776C51"/>
    <w:rsid w:val="00777985"/>
    <w:rsid w:val="00777D87"/>
    <w:rsid w:val="00780A5C"/>
    <w:rsid w:val="00780AEF"/>
    <w:rsid w:val="00781230"/>
    <w:rsid w:val="00781393"/>
    <w:rsid w:val="00781439"/>
    <w:rsid w:val="00782698"/>
    <w:rsid w:val="00783BEC"/>
    <w:rsid w:val="007849FE"/>
    <w:rsid w:val="00784C8A"/>
    <w:rsid w:val="00785047"/>
    <w:rsid w:val="0078509E"/>
    <w:rsid w:val="0078593F"/>
    <w:rsid w:val="007867A9"/>
    <w:rsid w:val="0078692D"/>
    <w:rsid w:val="00787EE6"/>
    <w:rsid w:val="00790268"/>
    <w:rsid w:val="00790F60"/>
    <w:rsid w:val="00791BB0"/>
    <w:rsid w:val="00792D2A"/>
    <w:rsid w:val="00793A04"/>
    <w:rsid w:val="00794808"/>
    <w:rsid w:val="0079545E"/>
    <w:rsid w:val="00795671"/>
    <w:rsid w:val="00795B0C"/>
    <w:rsid w:val="00795FC3"/>
    <w:rsid w:val="00796B26"/>
    <w:rsid w:val="0079740F"/>
    <w:rsid w:val="007A2B5C"/>
    <w:rsid w:val="007A2BB8"/>
    <w:rsid w:val="007A330A"/>
    <w:rsid w:val="007A5125"/>
    <w:rsid w:val="007A5A28"/>
    <w:rsid w:val="007A5CA5"/>
    <w:rsid w:val="007A5D0C"/>
    <w:rsid w:val="007A626C"/>
    <w:rsid w:val="007A6CF5"/>
    <w:rsid w:val="007A70A6"/>
    <w:rsid w:val="007A74EC"/>
    <w:rsid w:val="007B0D3A"/>
    <w:rsid w:val="007B10A6"/>
    <w:rsid w:val="007B11F2"/>
    <w:rsid w:val="007B165C"/>
    <w:rsid w:val="007B1D5E"/>
    <w:rsid w:val="007B2E9F"/>
    <w:rsid w:val="007B33F6"/>
    <w:rsid w:val="007B4D17"/>
    <w:rsid w:val="007B573A"/>
    <w:rsid w:val="007B68A1"/>
    <w:rsid w:val="007B791D"/>
    <w:rsid w:val="007B7D1B"/>
    <w:rsid w:val="007C17F0"/>
    <w:rsid w:val="007C1B41"/>
    <w:rsid w:val="007C1C54"/>
    <w:rsid w:val="007C2017"/>
    <w:rsid w:val="007C232F"/>
    <w:rsid w:val="007C2A05"/>
    <w:rsid w:val="007C424F"/>
    <w:rsid w:val="007C46D8"/>
    <w:rsid w:val="007C4735"/>
    <w:rsid w:val="007C4D1F"/>
    <w:rsid w:val="007C4F2F"/>
    <w:rsid w:val="007C518E"/>
    <w:rsid w:val="007C55AB"/>
    <w:rsid w:val="007C6B70"/>
    <w:rsid w:val="007C6C9A"/>
    <w:rsid w:val="007C74F6"/>
    <w:rsid w:val="007C7E93"/>
    <w:rsid w:val="007D03A9"/>
    <w:rsid w:val="007D08C8"/>
    <w:rsid w:val="007D093D"/>
    <w:rsid w:val="007D0B2D"/>
    <w:rsid w:val="007D0B7C"/>
    <w:rsid w:val="007D1CB2"/>
    <w:rsid w:val="007D2B0D"/>
    <w:rsid w:val="007D3846"/>
    <w:rsid w:val="007D3890"/>
    <w:rsid w:val="007D3BC9"/>
    <w:rsid w:val="007D4853"/>
    <w:rsid w:val="007D5A90"/>
    <w:rsid w:val="007D6260"/>
    <w:rsid w:val="007D67FF"/>
    <w:rsid w:val="007D7500"/>
    <w:rsid w:val="007D7877"/>
    <w:rsid w:val="007D7F47"/>
    <w:rsid w:val="007E1279"/>
    <w:rsid w:val="007E1371"/>
    <w:rsid w:val="007E1449"/>
    <w:rsid w:val="007E178C"/>
    <w:rsid w:val="007E1E1D"/>
    <w:rsid w:val="007E1F51"/>
    <w:rsid w:val="007E2110"/>
    <w:rsid w:val="007E2458"/>
    <w:rsid w:val="007E2974"/>
    <w:rsid w:val="007E2D61"/>
    <w:rsid w:val="007E36CF"/>
    <w:rsid w:val="007E3A2F"/>
    <w:rsid w:val="007E4AD8"/>
    <w:rsid w:val="007E58D3"/>
    <w:rsid w:val="007E6135"/>
    <w:rsid w:val="007E6F6C"/>
    <w:rsid w:val="007E7D40"/>
    <w:rsid w:val="007F17F8"/>
    <w:rsid w:val="007F1CBD"/>
    <w:rsid w:val="007F2B9D"/>
    <w:rsid w:val="007F3490"/>
    <w:rsid w:val="007F3F2C"/>
    <w:rsid w:val="007F4278"/>
    <w:rsid w:val="007F4C8A"/>
    <w:rsid w:val="007F6C28"/>
    <w:rsid w:val="007F7F4F"/>
    <w:rsid w:val="00800375"/>
    <w:rsid w:val="00800933"/>
    <w:rsid w:val="0080102E"/>
    <w:rsid w:val="008013C3"/>
    <w:rsid w:val="00801F3A"/>
    <w:rsid w:val="008026A6"/>
    <w:rsid w:val="00802776"/>
    <w:rsid w:val="00802F5E"/>
    <w:rsid w:val="00803272"/>
    <w:rsid w:val="008040F5"/>
    <w:rsid w:val="0080450C"/>
    <w:rsid w:val="0080475D"/>
    <w:rsid w:val="0080478F"/>
    <w:rsid w:val="00804C7F"/>
    <w:rsid w:val="00804D77"/>
    <w:rsid w:val="00805616"/>
    <w:rsid w:val="00805910"/>
    <w:rsid w:val="008066C9"/>
    <w:rsid w:val="00807B90"/>
    <w:rsid w:val="00807DB3"/>
    <w:rsid w:val="0081102E"/>
    <w:rsid w:val="00811F74"/>
    <w:rsid w:val="00812CA5"/>
    <w:rsid w:val="00813042"/>
    <w:rsid w:val="00813501"/>
    <w:rsid w:val="008138EC"/>
    <w:rsid w:val="00813E38"/>
    <w:rsid w:val="00814D59"/>
    <w:rsid w:val="00816F9B"/>
    <w:rsid w:val="00821937"/>
    <w:rsid w:val="00821E59"/>
    <w:rsid w:val="00822887"/>
    <w:rsid w:val="008229E7"/>
    <w:rsid w:val="0082319F"/>
    <w:rsid w:val="00823234"/>
    <w:rsid w:val="008235C4"/>
    <w:rsid w:val="0082442F"/>
    <w:rsid w:val="00825CB1"/>
    <w:rsid w:val="00826D07"/>
    <w:rsid w:val="008278C5"/>
    <w:rsid w:val="0083051C"/>
    <w:rsid w:val="008305CB"/>
    <w:rsid w:val="00830DBA"/>
    <w:rsid w:val="00830F2F"/>
    <w:rsid w:val="00830FA8"/>
    <w:rsid w:val="008315F6"/>
    <w:rsid w:val="00831BBD"/>
    <w:rsid w:val="00832209"/>
    <w:rsid w:val="00832B4C"/>
    <w:rsid w:val="00832F6A"/>
    <w:rsid w:val="00833EE4"/>
    <w:rsid w:val="00834010"/>
    <w:rsid w:val="008348A0"/>
    <w:rsid w:val="00835322"/>
    <w:rsid w:val="00835B89"/>
    <w:rsid w:val="00835F76"/>
    <w:rsid w:val="00835F95"/>
    <w:rsid w:val="00836263"/>
    <w:rsid w:val="00836264"/>
    <w:rsid w:val="00836708"/>
    <w:rsid w:val="008368E6"/>
    <w:rsid w:val="00840A1E"/>
    <w:rsid w:val="00840A4E"/>
    <w:rsid w:val="008421CC"/>
    <w:rsid w:val="008432D0"/>
    <w:rsid w:val="008436FC"/>
    <w:rsid w:val="00843A7D"/>
    <w:rsid w:val="008444BB"/>
    <w:rsid w:val="00844B82"/>
    <w:rsid w:val="008454B2"/>
    <w:rsid w:val="00845535"/>
    <w:rsid w:val="00846662"/>
    <w:rsid w:val="008469FF"/>
    <w:rsid w:val="00846FA4"/>
    <w:rsid w:val="00847152"/>
    <w:rsid w:val="0084744B"/>
    <w:rsid w:val="00847996"/>
    <w:rsid w:val="008503D3"/>
    <w:rsid w:val="008507AD"/>
    <w:rsid w:val="00850F26"/>
    <w:rsid w:val="0085142D"/>
    <w:rsid w:val="00851D90"/>
    <w:rsid w:val="00852BF8"/>
    <w:rsid w:val="00852F1F"/>
    <w:rsid w:val="00853E01"/>
    <w:rsid w:val="00854211"/>
    <w:rsid w:val="00854640"/>
    <w:rsid w:val="00855FD6"/>
    <w:rsid w:val="008569E9"/>
    <w:rsid w:val="00856BE4"/>
    <w:rsid w:val="00857145"/>
    <w:rsid w:val="008577A9"/>
    <w:rsid w:val="00860085"/>
    <w:rsid w:val="008604D7"/>
    <w:rsid w:val="00860654"/>
    <w:rsid w:val="008611C2"/>
    <w:rsid w:val="00861684"/>
    <w:rsid w:val="00861AC0"/>
    <w:rsid w:val="0086201B"/>
    <w:rsid w:val="00862132"/>
    <w:rsid w:val="008627EB"/>
    <w:rsid w:val="008636B5"/>
    <w:rsid w:val="00863801"/>
    <w:rsid w:val="0086389F"/>
    <w:rsid w:val="00863A0B"/>
    <w:rsid w:val="00863B82"/>
    <w:rsid w:val="00864347"/>
    <w:rsid w:val="00864E1B"/>
    <w:rsid w:val="00866223"/>
    <w:rsid w:val="00866D7F"/>
    <w:rsid w:val="00867081"/>
    <w:rsid w:val="008675CF"/>
    <w:rsid w:val="00867621"/>
    <w:rsid w:val="00867D25"/>
    <w:rsid w:val="008718BB"/>
    <w:rsid w:val="0087271E"/>
    <w:rsid w:val="008727DC"/>
    <w:rsid w:val="00873110"/>
    <w:rsid w:val="00873C6F"/>
    <w:rsid w:val="00873DF3"/>
    <w:rsid w:val="00875230"/>
    <w:rsid w:val="0087537A"/>
    <w:rsid w:val="00875EC2"/>
    <w:rsid w:val="00876212"/>
    <w:rsid w:val="0087638E"/>
    <w:rsid w:val="00877477"/>
    <w:rsid w:val="00877E69"/>
    <w:rsid w:val="00880222"/>
    <w:rsid w:val="00880EEF"/>
    <w:rsid w:val="0088188B"/>
    <w:rsid w:val="00881E3E"/>
    <w:rsid w:val="008827C0"/>
    <w:rsid w:val="008827D1"/>
    <w:rsid w:val="00882FD3"/>
    <w:rsid w:val="0088366C"/>
    <w:rsid w:val="00883E84"/>
    <w:rsid w:val="00884B48"/>
    <w:rsid w:val="00884B9F"/>
    <w:rsid w:val="008850E3"/>
    <w:rsid w:val="0088530C"/>
    <w:rsid w:val="00885BB5"/>
    <w:rsid w:val="00885D37"/>
    <w:rsid w:val="00886C33"/>
    <w:rsid w:val="00887475"/>
    <w:rsid w:val="00887515"/>
    <w:rsid w:val="00887617"/>
    <w:rsid w:val="00887747"/>
    <w:rsid w:val="008879A5"/>
    <w:rsid w:val="008902BD"/>
    <w:rsid w:val="00891722"/>
    <w:rsid w:val="0089279D"/>
    <w:rsid w:val="00893193"/>
    <w:rsid w:val="008934F1"/>
    <w:rsid w:val="00893937"/>
    <w:rsid w:val="00893E21"/>
    <w:rsid w:val="00894514"/>
    <w:rsid w:val="00895198"/>
    <w:rsid w:val="008967AE"/>
    <w:rsid w:val="0089730D"/>
    <w:rsid w:val="00897B0C"/>
    <w:rsid w:val="008A0389"/>
    <w:rsid w:val="008A0676"/>
    <w:rsid w:val="008A506E"/>
    <w:rsid w:val="008A5AE9"/>
    <w:rsid w:val="008A708E"/>
    <w:rsid w:val="008A73AC"/>
    <w:rsid w:val="008A78D2"/>
    <w:rsid w:val="008B0029"/>
    <w:rsid w:val="008B0818"/>
    <w:rsid w:val="008B081D"/>
    <w:rsid w:val="008B0C0E"/>
    <w:rsid w:val="008B1720"/>
    <w:rsid w:val="008B18AF"/>
    <w:rsid w:val="008B21C2"/>
    <w:rsid w:val="008B2978"/>
    <w:rsid w:val="008B5B62"/>
    <w:rsid w:val="008B6B10"/>
    <w:rsid w:val="008C0A8D"/>
    <w:rsid w:val="008C0F35"/>
    <w:rsid w:val="008C1100"/>
    <w:rsid w:val="008C1167"/>
    <w:rsid w:val="008C12EA"/>
    <w:rsid w:val="008C134B"/>
    <w:rsid w:val="008C19C1"/>
    <w:rsid w:val="008C22C5"/>
    <w:rsid w:val="008C2707"/>
    <w:rsid w:val="008C27B0"/>
    <w:rsid w:val="008C2874"/>
    <w:rsid w:val="008C28E2"/>
    <w:rsid w:val="008C2AEE"/>
    <w:rsid w:val="008C2C48"/>
    <w:rsid w:val="008C4806"/>
    <w:rsid w:val="008C4F46"/>
    <w:rsid w:val="008C5078"/>
    <w:rsid w:val="008C50AE"/>
    <w:rsid w:val="008C52BE"/>
    <w:rsid w:val="008C667F"/>
    <w:rsid w:val="008C711D"/>
    <w:rsid w:val="008D0281"/>
    <w:rsid w:val="008D127F"/>
    <w:rsid w:val="008D1653"/>
    <w:rsid w:val="008D1755"/>
    <w:rsid w:val="008D280C"/>
    <w:rsid w:val="008D2AAF"/>
    <w:rsid w:val="008D4166"/>
    <w:rsid w:val="008D4E1E"/>
    <w:rsid w:val="008D5390"/>
    <w:rsid w:val="008D61FD"/>
    <w:rsid w:val="008D69E3"/>
    <w:rsid w:val="008E0C1F"/>
    <w:rsid w:val="008E0F25"/>
    <w:rsid w:val="008E1590"/>
    <w:rsid w:val="008E18B6"/>
    <w:rsid w:val="008E1AF8"/>
    <w:rsid w:val="008E244F"/>
    <w:rsid w:val="008E3077"/>
    <w:rsid w:val="008E40AF"/>
    <w:rsid w:val="008E43D5"/>
    <w:rsid w:val="008E45B4"/>
    <w:rsid w:val="008E535A"/>
    <w:rsid w:val="008E63CE"/>
    <w:rsid w:val="008E63E0"/>
    <w:rsid w:val="008E68C8"/>
    <w:rsid w:val="008E6A44"/>
    <w:rsid w:val="008E6F51"/>
    <w:rsid w:val="008E78DB"/>
    <w:rsid w:val="008E7C4A"/>
    <w:rsid w:val="008E7E82"/>
    <w:rsid w:val="008E7EF3"/>
    <w:rsid w:val="008E7FD6"/>
    <w:rsid w:val="008F05F1"/>
    <w:rsid w:val="008F0C8D"/>
    <w:rsid w:val="008F1608"/>
    <w:rsid w:val="008F1975"/>
    <w:rsid w:val="008F2318"/>
    <w:rsid w:val="008F24E0"/>
    <w:rsid w:val="008F258B"/>
    <w:rsid w:val="008F2A4D"/>
    <w:rsid w:val="008F2C5B"/>
    <w:rsid w:val="008F4B96"/>
    <w:rsid w:val="008F6EE3"/>
    <w:rsid w:val="008F7585"/>
    <w:rsid w:val="00903318"/>
    <w:rsid w:val="0090460A"/>
    <w:rsid w:val="0090553E"/>
    <w:rsid w:val="00905820"/>
    <w:rsid w:val="00905E91"/>
    <w:rsid w:val="009065E6"/>
    <w:rsid w:val="009076B0"/>
    <w:rsid w:val="00910225"/>
    <w:rsid w:val="0091081A"/>
    <w:rsid w:val="00910AE9"/>
    <w:rsid w:val="00911730"/>
    <w:rsid w:val="00911B78"/>
    <w:rsid w:val="00911F67"/>
    <w:rsid w:val="00912AD9"/>
    <w:rsid w:val="009133E3"/>
    <w:rsid w:val="00914100"/>
    <w:rsid w:val="0091461F"/>
    <w:rsid w:val="0091483F"/>
    <w:rsid w:val="00914928"/>
    <w:rsid w:val="00914DFD"/>
    <w:rsid w:val="0091576A"/>
    <w:rsid w:val="00916391"/>
    <w:rsid w:val="00916565"/>
    <w:rsid w:val="009167BA"/>
    <w:rsid w:val="009169C1"/>
    <w:rsid w:val="00920A63"/>
    <w:rsid w:val="009225BF"/>
    <w:rsid w:val="009234FE"/>
    <w:rsid w:val="00924261"/>
    <w:rsid w:val="009242F9"/>
    <w:rsid w:val="0092480B"/>
    <w:rsid w:val="00925256"/>
    <w:rsid w:val="00926666"/>
    <w:rsid w:val="009277C3"/>
    <w:rsid w:val="00927EF2"/>
    <w:rsid w:val="0093026C"/>
    <w:rsid w:val="009308E1"/>
    <w:rsid w:val="00930AC1"/>
    <w:rsid w:val="00930C62"/>
    <w:rsid w:val="00933106"/>
    <w:rsid w:val="009332F7"/>
    <w:rsid w:val="0093371C"/>
    <w:rsid w:val="00933A15"/>
    <w:rsid w:val="00933F43"/>
    <w:rsid w:val="0093432C"/>
    <w:rsid w:val="009357B7"/>
    <w:rsid w:val="009358DE"/>
    <w:rsid w:val="00935B31"/>
    <w:rsid w:val="00935BEB"/>
    <w:rsid w:val="00940AD3"/>
    <w:rsid w:val="00941B1C"/>
    <w:rsid w:val="009429DF"/>
    <w:rsid w:val="00943D25"/>
    <w:rsid w:val="00943D61"/>
    <w:rsid w:val="0094429B"/>
    <w:rsid w:val="009448CB"/>
    <w:rsid w:val="00944904"/>
    <w:rsid w:val="00944D15"/>
    <w:rsid w:val="00945725"/>
    <w:rsid w:val="00945CFC"/>
    <w:rsid w:val="009471C6"/>
    <w:rsid w:val="009501C4"/>
    <w:rsid w:val="00950B73"/>
    <w:rsid w:val="00951FE6"/>
    <w:rsid w:val="009521E4"/>
    <w:rsid w:val="0095294C"/>
    <w:rsid w:val="00953AEB"/>
    <w:rsid w:val="00953AF6"/>
    <w:rsid w:val="0095648C"/>
    <w:rsid w:val="0095725C"/>
    <w:rsid w:val="00957580"/>
    <w:rsid w:val="009575D6"/>
    <w:rsid w:val="0095770A"/>
    <w:rsid w:val="00957D5C"/>
    <w:rsid w:val="00960B4D"/>
    <w:rsid w:val="009617D8"/>
    <w:rsid w:val="00961EAF"/>
    <w:rsid w:val="0096205A"/>
    <w:rsid w:val="0096290B"/>
    <w:rsid w:val="00962C78"/>
    <w:rsid w:val="00963C59"/>
    <w:rsid w:val="0096482C"/>
    <w:rsid w:val="00965A55"/>
    <w:rsid w:val="00965C2A"/>
    <w:rsid w:val="009668A6"/>
    <w:rsid w:val="00967780"/>
    <w:rsid w:val="00971298"/>
    <w:rsid w:val="009713CF"/>
    <w:rsid w:val="0097156E"/>
    <w:rsid w:val="00971F91"/>
    <w:rsid w:val="009725BD"/>
    <w:rsid w:val="0097267F"/>
    <w:rsid w:val="0097324C"/>
    <w:rsid w:val="00974DC6"/>
    <w:rsid w:val="009750E3"/>
    <w:rsid w:val="00975862"/>
    <w:rsid w:val="009759CD"/>
    <w:rsid w:val="009765EA"/>
    <w:rsid w:val="0097665F"/>
    <w:rsid w:val="009779F0"/>
    <w:rsid w:val="00980664"/>
    <w:rsid w:val="00980816"/>
    <w:rsid w:val="0098084D"/>
    <w:rsid w:val="00980DD7"/>
    <w:rsid w:val="00980E4E"/>
    <w:rsid w:val="00981F1A"/>
    <w:rsid w:val="0098209C"/>
    <w:rsid w:val="00982A3B"/>
    <w:rsid w:val="00984395"/>
    <w:rsid w:val="00984C19"/>
    <w:rsid w:val="00984F26"/>
    <w:rsid w:val="00986BE1"/>
    <w:rsid w:val="009872F6"/>
    <w:rsid w:val="009873BC"/>
    <w:rsid w:val="00991D6F"/>
    <w:rsid w:val="00991F82"/>
    <w:rsid w:val="00992E1C"/>
    <w:rsid w:val="009931EA"/>
    <w:rsid w:val="00993FBF"/>
    <w:rsid w:val="0099426F"/>
    <w:rsid w:val="009942FD"/>
    <w:rsid w:val="0099435D"/>
    <w:rsid w:val="0099445C"/>
    <w:rsid w:val="009949F9"/>
    <w:rsid w:val="00995A7C"/>
    <w:rsid w:val="00996112"/>
    <w:rsid w:val="00996840"/>
    <w:rsid w:val="00996B5B"/>
    <w:rsid w:val="00996EB0"/>
    <w:rsid w:val="00997AA2"/>
    <w:rsid w:val="00997AD9"/>
    <w:rsid w:val="00997B85"/>
    <w:rsid w:val="009A184D"/>
    <w:rsid w:val="009A1DDB"/>
    <w:rsid w:val="009A1EEE"/>
    <w:rsid w:val="009A2101"/>
    <w:rsid w:val="009A2EEB"/>
    <w:rsid w:val="009A32A9"/>
    <w:rsid w:val="009A371C"/>
    <w:rsid w:val="009A3D0D"/>
    <w:rsid w:val="009A4662"/>
    <w:rsid w:val="009A46B3"/>
    <w:rsid w:val="009A4761"/>
    <w:rsid w:val="009A4B18"/>
    <w:rsid w:val="009A4C4E"/>
    <w:rsid w:val="009A4F9F"/>
    <w:rsid w:val="009A5C79"/>
    <w:rsid w:val="009A63C6"/>
    <w:rsid w:val="009A679D"/>
    <w:rsid w:val="009A739F"/>
    <w:rsid w:val="009A73C0"/>
    <w:rsid w:val="009B1267"/>
    <w:rsid w:val="009B1567"/>
    <w:rsid w:val="009B2C28"/>
    <w:rsid w:val="009B2D71"/>
    <w:rsid w:val="009B2F99"/>
    <w:rsid w:val="009B4FDA"/>
    <w:rsid w:val="009B4FE8"/>
    <w:rsid w:val="009B5D2F"/>
    <w:rsid w:val="009B7689"/>
    <w:rsid w:val="009B7A38"/>
    <w:rsid w:val="009C0761"/>
    <w:rsid w:val="009C2245"/>
    <w:rsid w:val="009C2816"/>
    <w:rsid w:val="009C4F67"/>
    <w:rsid w:val="009C50BB"/>
    <w:rsid w:val="009C5164"/>
    <w:rsid w:val="009C54D0"/>
    <w:rsid w:val="009C55BE"/>
    <w:rsid w:val="009D00A7"/>
    <w:rsid w:val="009D03AF"/>
    <w:rsid w:val="009D0453"/>
    <w:rsid w:val="009D052A"/>
    <w:rsid w:val="009D0B1D"/>
    <w:rsid w:val="009D1033"/>
    <w:rsid w:val="009D1397"/>
    <w:rsid w:val="009D1757"/>
    <w:rsid w:val="009D18F4"/>
    <w:rsid w:val="009D1E10"/>
    <w:rsid w:val="009D2427"/>
    <w:rsid w:val="009D28D0"/>
    <w:rsid w:val="009D3355"/>
    <w:rsid w:val="009D3F01"/>
    <w:rsid w:val="009D4163"/>
    <w:rsid w:val="009D46A0"/>
    <w:rsid w:val="009D4D4A"/>
    <w:rsid w:val="009D517F"/>
    <w:rsid w:val="009D5B8A"/>
    <w:rsid w:val="009D668C"/>
    <w:rsid w:val="009D6CF8"/>
    <w:rsid w:val="009D7094"/>
    <w:rsid w:val="009D7383"/>
    <w:rsid w:val="009D7597"/>
    <w:rsid w:val="009D7845"/>
    <w:rsid w:val="009E1907"/>
    <w:rsid w:val="009E1AE5"/>
    <w:rsid w:val="009E2271"/>
    <w:rsid w:val="009E2415"/>
    <w:rsid w:val="009E2493"/>
    <w:rsid w:val="009E268F"/>
    <w:rsid w:val="009E2F0D"/>
    <w:rsid w:val="009E3E0D"/>
    <w:rsid w:val="009E3F75"/>
    <w:rsid w:val="009E48F3"/>
    <w:rsid w:val="009E5018"/>
    <w:rsid w:val="009E542C"/>
    <w:rsid w:val="009E56D3"/>
    <w:rsid w:val="009E71C5"/>
    <w:rsid w:val="009E7E29"/>
    <w:rsid w:val="009F0B60"/>
    <w:rsid w:val="009F1141"/>
    <w:rsid w:val="009F11DD"/>
    <w:rsid w:val="009F2B96"/>
    <w:rsid w:val="009F2CAF"/>
    <w:rsid w:val="009F39B3"/>
    <w:rsid w:val="009F3A65"/>
    <w:rsid w:val="009F4949"/>
    <w:rsid w:val="009F52A1"/>
    <w:rsid w:val="009F5E57"/>
    <w:rsid w:val="009F688C"/>
    <w:rsid w:val="009F689F"/>
    <w:rsid w:val="009F6CF6"/>
    <w:rsid w:val="009F7096"/>
    <w:rsid w:val="009F71F6"/>
    <w:rsid w:val="009F7B17"/>
    <w:rsid w:val="009F7C9E"/>
    <w:rsid w:val="00A00836"/>
    <w:rsid w:val="00A01055"/>
    <w:rsid w:val="00A0120C"/>
    <w:rsid w:val="00A01709"/>
    <w:rsid w:val="00A019B8"/>
    <w:rsid w:val="00A01F40"/>
    <w:rsid w:val="00A023E8"/>
    <w:rsid w:val="00A0293C"/>
    <w:rsid w:val="00A0378B"/>
    <w:rsid w:val="00A03FA0"/>
    <w:rsid w:val="00A03FC9"/>
    <w:rsid w:val="00A0416B"/>
    <w:rsid w:val="00A050EE"/>
    <w:rsid w:val="00A05C6D"/>
    <w:rsid w:val="00A07529"/>
    <w:rsid w:val="00A10BF0"/>
    <w:rsid w:val="00A11C8D"/>
    <w:rsid w:val="00A134CE"/>
    <w:rsid w:val="00A149A1"/>
    <w:rsid w:val="00A149E7"/>
    <w:rsid w:val="00A14D76"/>
    <w:rsid w:val="00A15B09"/>
    <w:rsid w:val="00A17540"/>
    <w:rsid w:val="00A1792B"/>
    <w:rsid w:val="00A202E3"/>
    <w:rsid w:val="00A21696"/>
    <w:rsid w:val="00A21CA0"/>
    <w:rsid w:val="00A227D1"/>
    <w:rsid w:val="00A22D74"/>
    <w:rsid w:val="00A2342E"/>
    <w:rsid w:val="00A234F3"/>
    <w:rsid w:val="00A23903"/>
    <w:rsid w:val="00A23959"/>
    <w:rsid w:val="00A23E5B"/>
    <w:rsid w:val="00A249A3"/>
    <w:rsid w:val="00A24EDF"/>
    <w:rsid w:val="00A2503E"/>
    <w:rsid w:val="00A261D3"/>
    <w:rsid w:val="00A26A08"/>
    <w:rsid w:val="00A26DB4"/>
    <w:rsid w:val="00A278C6"/>
    <w:rsid w:val="00A27CB0"/>
    <w:rsid w:val="00A30D3B"/>
    <w:rsid w:val="00A3132F"/>
    <w:rsid w:val="00A31ED9"/>
    <w:rsid w:val="00A325C4"/>
    <w:rsid w:val="00A328F8"/>
    <w:rsid w:val="00A33153"/>
    <w:rsid w:val="00A33334"/>
    <w:rsid w:val="00A33699"/>
    <w:rsid w:val="00A33D2D"/>
    <w:rsid w:val="00A3423E"/>
    <w:rsid w:val="00A345B5"/>
    <w:rsid w:val="00A351DA"/>
    <w:rsid w:val="00A35FB2"/>
    <w:rsid w:val="00A367C1"/>
    <w:rsid w:val="00A40807"/>
    <w:rsid w:val="00A41351"/>
    <w:rsid w:val="00A417B6"/>
    <w:rsid w:val="00A41D78"/>
    <w:rsid w:val="00A425D8"/>
    <w:rsid w:val="00A42778"/>
    <w:rsid w:val="00A429C1"/>
    <w:rsid w:val="00A43175"/>
    <w:rsid w:val="00A4335C"/>
    <w:rsid w:val="00A43FA5"/>
    <w:rsid w:val="00A4551D"/>
    <w:rsid w:val="00A45DC6"/>
    <w:rsid w:val="00A463AD"/>
    <w:rsid w:val="00A47D68"/>
    <w:rsid w:val="00A5008C"/>
    <w:rsid w:val="00A50146"/>
    <w:rsid w:val="00A50E36"/>
    <w:rsid w:val="00A5118A"/>
    <w:rsid w:val="00A51893"/>
    <w:rsid w:val="00A51BA0"/>
    <w:rsid w:val="00A51CA2"/>
    <w:rsid w:val="00A521DC"/>
    <w:rsid w:val="00A523EB"/>
    <w:rsid w:val="00A5323C"/>
    <w:rsid w:val="00A535BE"/>
    <w:rsid w:val="00A53BDF"/>
    <w:rsid w:val="00A546AB"/>
    <w:rsid w:val="00A548BE"/>
    <w:rsid w:val="00A550F5"/>
    <w:rsid w:val="00A5610B"/>
    <w:rsid w:val="00A56A75"/>
    <w:rsid w:val="00A56DC7"/>
    <w:rsid w:val="00A57192"/>
    <w:rsid w:val="00A572F6"/>
    <w:rsid w:val="00A574F1"/>
    <w:rsid w:val="00A57712"/>
    <w:rsid w:val="00A57DC0"/>
    <w:rsid w:val="00A602D3"/>
    <w:rsid w:val="00A617C7"/>
    <w:rsid w:val="00A61EC1"/>
    <w:rsid w:val="00A63B16"/>
    <w:rsid w:val="00A63DCE"/>
    <w:rsid w:val="00A643E5"/>
    <w:rsid w:val="00A64679"/>
    <w:rsid w:val="00A6488E"/>
    <w:rsid w:val="00A651F4"/>
    <w:rsid w:val="00A6625A"/>
    <w:rsid w:val="00A66598"/>
    <w:rsid w:val="00A67519"/>
    <w:rsid w:val="00A67705"/>
    <w:rsid w:val="00A67C2A"/>
    <w:rsid w:val="00A67CE6"/>
    <w:rsid w:val="00A67D81"/>
    <w:rsid w:val="00A70C7F"/>
    <w:rsid w:val="00A71519"/>
    <w:rsid w:val="00A716F9"/>
    <w:rsid w:val="00A71F74"/>
    <w:rsid w:val="00A73CD2"/>
    <w:rsid w:val="00A742F2"/>
    <w:rsid w:val="00A74446"/>
    <w:rsid w:val="00A74756"/>
    <w:rsid w:val="00A75F85"/>
    <w:rsid w:val="00A765BB"/>
    <w:rsid w:val="00A80638"/>
    <w:rsid w:val="00A807A1"/>
    <w:rsid w:val="00A80C05"/>
    <w:rsid w:val="00A818A6"/>
    <w:rsid w:val="00A820CE"/>
    <w:rsid w:val="00A82417"/>
    <w:rsid w:val="00A82664"/>
    <w:rsid w:val="00A82DE2"/>
    <w:rsid w:val="00A83269"/>
    <w:rsid w:val="00A83950"/>
    <w:rsid w:val="00A83AAD"/>
    <w:rsid w:val="00A83B41"/>
    <w:rsid w:val="00A842DE"/>
    <w:rsid w:val="00A843A1"/>
    <w:rsid w:val="00A8447F"/>
    <w:rsid w:val="00A8539B"/>
    <w:rsid w:val="00A855A4"/>
    <w:rsid w:val="00A859E6"/>
    <w:rsid w:val="00A864A0"/>
    <w:rsid w:val="00A86736"/>
    <w:rsid w:val="00A868FC"/>
    <w:rsid w:val="00A86952"/>
    <w:rsid w:val="00A86AA8"/>
    <w:rsid w:val="00A86F01"/>
    <w:rsid w:val="00A87544"/>
    <w:rsid w:val="00A87DE0"/>
    <w:rsid w:val="00A87F66"/>
    <w:rsid w:val="00A90951"/>
    <w:rsid w:val="00A91230"/>
    <w:rsid w:val="00A91D05"/>
    <w:rsid w:val="00A92AAF"/>
    <w:rsid w:val="00A93397"/>
    <w:rsid w:val="00A93A1C"/>
    <w:rsid w:val="00A94721"/>
    <w:rsid w:val="00A94F3F"/>
    <w:rsid w:val="00A9535D"/>
    <w:rsid w:val="00A9583B"/>
    <w:rsid w:val="00A95A20"/>
    <w:rsid w:val="00A95B05"/>
    <w:rsid w:val="00A95E57"/>
    <w:rsid w:val="00A95F1B"/>
    <w:rsid w:val="00A96D9B"/>
    <w:rsid w:val="00A970D0"/>
    <w:rsid w:val="00A97760"/>
    <w:rsid w:val="00AA008C"/>
    <w:rsid w:val="00AA03D3"/>
    <w:rsid w:val="00AA0AD7"/>
    <w:rsid w:val="00AA0DA1"/>
    <w:rsid w:val="00AA10F1"/>
    <w:rsid w:val="00AA16A3"/>
    <w:rsid w:val="00AA3005"/>
    <w:rsid w:val="00AA326F"/>
    <w:rsid w:val="00AA3C74"/>
    <w:rsid w:val="00AA4409"/>
    <w:rsid w:val="00AA4CAC"/>
    <w:rsid w:val="00AA5179"/>
    <w:rsid w:val="00AA56C8"/>
    <w:rsid w:val="00AA6922"/>
    <w:rsid w:val="00AA6A12"/>
    <w:rsid w:val="00AA7ECA"/>
    <w:rsid w:val="00AB0D04"/>
    <w:rsid w:val="00AB0DF4"/>
    <w:rsid w:val="00AB27AF"/>
    <w:rsid w:val="00AB30E3"/>
    <w:rsid w:val="00AB352E"/>
    <w:rsid w:val="00AB38B8"/>
    <w:rsid w:val="00AB4404"/>
    <w:rsid w:val="00AB4735"/>
    <w:rsid w:val="00AB4CD3"/>
    <w:rsid w:val="00AB60DC"/>
    <w:rsid w:val="00AB6544"/>
    <w:rsid w:val="00AB6DF4"/>
    <w:rsid w:val="00AB6F22"/>
    <w:rsid w:val="00AB7EB5"/>
    <w:rsid w:val="00AC0762"/>
    <w:rsid w:val="00AC087E"/>
    <w:rsid w:val="00AC09FF"/>
    <w:rsid w:val="00AC1AF3"/>
    <w:rsid w:val="00AC227F"/>
    <w:rsid w:val="00AC2BDA"/>
    <w:rsid w:val="00AC304A"/>
    <w:rsid w:val="00AC3531"/>
    <w:rsid w:val="00AC4233"/>
    <w:rsid w:val="00AC4E6B"/>
    <w:rsid w:val="00AC50F8"/>
    <w:rsid w:val="00AC6005"/>
    <w:rsid w:val="00AC60BA"/>
    <w:rsid w:val="00AC7E8B"/>
    <w:rsid w:val="00AD09B5"/>
    <w:rsid w:val="00AD0A24"/>
    <w:rsid w:val="00AD0C45"/>
    <w:rsid w:val="00AD2ADA"/>
    <w:rsid w:val="00AD2E47"/>
    <w:rsid w:val="00AD3747"/>
    <w:rsid w:val="00AD3E2F"/>
    <w:rsid w:val="00AD42DF"/>
    <w:rsid w:val="00AD4CC8"/>
    <w:rsid w:val="00AD543D"/>
    <w:rsid w:val="00AD5B50"/>
    <w:rsid w:val="00AD635F"/>
    <w:rsid w:val="00AD7BFE"/>
    <w:rsid w:val="00AE083E"/>
    <w:rsid w:val="00AE0872"/>
    <w:rsid w:val="00AE1DDB"/>
    <w:rsid w:val="00AE2BF5"/>
    <w:rsid w:val="00AE32DC"/>
    <w:rsid w:val="00AE3CDE"/>
    <w:rsid w:val="00AE41BC"/>
    <w:rsid w:val="00AE47EC"/>
    <w:rsid w:val="00AE5AA4"/>
    <w:rsid w:val="00AE5F5A"/>
    <w:rsid w:val="00AE62D1"/>
    <w:rsid w:val="00AE6317"/>
    <w:rsid w:val="00AE7BB4"/>
    <w:rsid w:val="00AF0137"/>
    <w:rsid w:val="00AF0170"/>
    <w:rsid w:val="00AF11E5"/>
    <w:rsid w:val="00AF18B3"/>
    <w:rsid w:val="00AF27B4"/>
    <w:rsid w:val="00AF3833"/>
    <w:rsid w:val="00AF3A3E"/>
    <w:rsid w:val="00AF4597"/>
    <w:rsid w:val="00AF4CB2"/>
    <w:rsid w:val="00AF51B4"/>
    <w:rsid w:val="00AF5D04"/>
    <w:rsid w:val="00AF6083"/>
    <w:rsid w:val="00AF62E6"/>
    <w:rsid w:val="00AF69D4"/>
    <w:rsid w:val="00B009B4"/>
    <w:rsid w:val="00B00EC4"/>
    <w:rsid w:val="00B0115D"/>
    <w:rsid w:val="00B01295"/>
    <w:rsid w:val="00B01616"/>
    <w:rsid w:val="00B01B22"/>
    <w:rsid w:val="00B01C1D"/>
    <w:rsid w:val="00B01F9F"/>
    <w:rsid w:val="00B02388"/>
    <w:rsid w:val="00B02504"/>
    <w:rsid w:val="00B02532"/>
    <w:rsid w:val="00B02658"/>
    <w:rsid w:val="00B031ED"/>
    <w:rsid w:val="00B04D0E"/>
    <w:rsid w:val="00B04E6A"/>
    <w:rsid w:val="00B06194"/>
    <w:rsid w:val="00B076FE"/>
    <w:rsid w:val="00B07F1E"/>
    <w:rsid w:val="00B12346"/>
    <w:rsid w:val="00B123B8"/>
    <w:rsid w:val="00B13EB6"/>
    <w:rsid w:val="00B1469B"/>
    <w:rsid w:val="00B14FB6"/>
    <w:rsid w:val="00B1581F"/>
    <w:rsid w:val="00B16A04"/>
    <w:rsid w:val="00B16CBD"/>
    <w:rsid w:val="00B1772C"/>
    <w:rsid w:val="00B20957"/>
    <w:rsid w:val="00B21935"/>
    <w:rsid w:val="00B21A18"/>
    <w:rsid w:val="00B22351"/>
    <w:rsid w:val="00B223B3"/>
    <w:rsid w:val="00B22571"/>
    <w:rsid w:val="00B227F2"/>
    <w:rsid w:val="00B23682"/>
    <w:rsid w:val="00B249A4"/>
    <w:rsid w:val="00B24E2F"/>
    <w:rsid w:val="00B25A45"/>
    <w:rsid w:val="00B26019"/>
    <w:rsid w:val="00B2601B"/>
    <w:rsid w:val="00B26A31"/>
    <w:rsid w:val="00B273E9"/>
    <w:rsid w:val="00B30B82"/>
    <w:rsid w:val="00B32C78"/>
    <w:rsid w:val="00B349DA"/>
    <w:rsid w:val="00B35B08"/>
    <w:rsid w:val="00B36113"/>
    <w:rsid w:val="00B3634E"/>
    <w:rsid w:val="00B36720"/>
    <w:rsid w:val="00B401CF"/>
    <w:rsid w:val="00B4094D"/>
    <w:rsid w:val="00B41A6A"/>
    <w:rsid w:val="00B4269A"/>
    <w:rsid w:val="00B432B9"/>
    <w:rsid w:val="00B44552"/>
    <w:rsid w:val="00B44D02"/>
    <w:rsid w:val="00B4563D"/>
    <w:rsid w:val="00B46232"/>
    <w:rsid w:val="00B466B2"/>
    <w:rsid w:val="00B469F8"/>
    <w:rsid w:val="00B47BB8"/>
    <w:rsid w:val="00B47E81"/>
    <w:rsid w:val="00B50267"/>
    <w:rsid w:val="00B505FC"/>
    <w:rsid w:val="00B5151C"/>
    <w:rsid w:val="00B51983"/>
    <w:rsid w:val="00B51F5A"/>
    <w:rsid w:val="00B52840"/>
    <w:rsid w:val="00B52D67"/>
    <w:rsid w:val="00B534EA"/>
    <w:rsid w:val="00B5383F"/>
    <w:rsid w:val="00B5423C"/>
    <w:rsid w:val="00B544E5"/>
    <w:rsid w:val="00B5664C"/>
    <w:rsid w:val="00B56A15"/>
    <w:rsid w:val="00B57341"/>
    <w:rsid w:val="00B577B0"/>
    <w:rsid w:val="00B6002C"/>
    <w:rsid w:val="00B6043A"/>
    <w:rsid w:val="00B607DD"/>
    <w:rsid w:val="00B6126F"/>
    <w:rsid w:val="00B61328"/>
    <w:rsid w:val="00B619D7"/>
    <w:rsid w:val="00B6376C"/>
    <w:rsid w:val="00B63F38"/>
    <w:rsid w:val="00B645B1"/>
    <w:rsid w:val="00B64A63"/>
    <w:rsid w:val="00B64EB1"/>
    <w:rsid w:val="00B6619A"/>
    <w:rsid w:val="00B66565"/>
    <w:rsid w:val="00B6691B"/>
    <w:rsid w:val="00B67410"/>
    <w:rsid w:val="00B67733"/>
    <w:rsid w:val="00B67C08"/>
    <w:rsid w:val="00B72B14"/>
    <w:rsid w:val="00B73859"/>
    <w:rsid w:val="00B74175"/>
    <w:rsid w:val="00B76204"/>
    <w:rsid w:val="00B76B20"/>
    <w:rsid w:val="00B77F4F"/>
    <w:rsid w:val="00B801F3"/>
    <w:rsid w:val="00B803B8"/>
    <w:rsid w:val="00B80736"/>
    <w:rsid w:val="00B80753"/>
    <w:rsid w:val="00B80DCE"/>
    <w:rsid w:val="00B80E37"/>
    <w:rsid w:val="00B80F62"/>
    <w:rsid w:val="00B81061"/>
    <w:rsid w:val="00B818CF"/>
    <w:rsid w:val="00B8226E"/>
    <w:rsid w:val="00B8229C"/>
    <w:rsid w:val="00B824CD"/>
    <w:rsid w:val="00B83C19"/>
    <w:rsid w:val="00B849C6"/>
    <w:rsid w:val="00B849D2"/>
    <w:rsid w:val="00B85AA7"/>
    <w:rsid w:val="00B85AB7"/>
    <w:rsid w:val="00B86808"/>
    <w:rsid w:val="00B86AE5"/>
    <w:rsid w:val="00B8791C"/>
    <w:rsid w:val="00B87E23"/>
    <w:rsid w:val="00B87F6E"/>
    <w:rsid w:val="00B903C6"/>
    <w:rsid w:val="00B904E8"/>
    <w:rsid w:val="00B90F3C"/>
    <w:rsid w:val="00B91320"/>
    <w:rsid w:val="00B92816"/>
    <w:rsid w:val="00B93583"/>
    <w:rsid w:val="00B940DE"/>
    <w:rsid w:val="00B94229"/>
    <w:rsid w:val="00B942F2"/>
    <w:rsid w:val="00B9437D"/>
    <w:rsid w:val="00B94913"/>
    <w:rsid w:val="00B94BF3"/>
    <w:rsid w:val="00B95B20"/>
    <w:rsid w:val="00B95BFF"/>
    <w:rsid w:val="00B967E0"/>
    <w:rsid w:val="00BA19D5"/>
    <w:rsid w:val="00BA1BEA"/>
    <w:rsid w:val="00BA21C0"/>
    <w:rsid w:val="00BA2F74"/>
    <w:rsid w:val="00BA39ED"/>
    <w:rsid w:val="00BA4550"/>
    <w:rsid w:val="00BA4DA3"/>
    <w:rsid w:val="00BA4F62"/>
    <w:rsid w:val="00BA558D"/>
    <w:rsid w:val="00BA59F7"/>
    <w:rsid w:val="00BA6424"/>
    <w:rsid w:val="00BA6A42"/>
    <w:rsid w:val="00BA6B66"/>
    <w:rsid w:val="00BA72F3"/>
    <w:rsid w:val="00BA773C"/>
    <w:rsid w:val="00BA7874"/>
    <w:rsid w:val="00BB0577"/>
    <w:rsid w:val="00BB0D9D"/>
    <w:rsid w:val="00BB1545"/>
    <w:rsid w:val="00BB20D5"/>
    <w:rsid w:val="00BB2F30"/>
    <w:rsid w:val="00BB3313"/>
    <w:rsid w:val="00BB39C3"/>
    <w:rsid w:val="00BB3DCA"/>
    <w:rsid w:val="00BB45BA"/>
    <w:rsid w:val="00BB58DF"/>
    <w:rsid w:val="00BB696E"/>
    <w:rsid w:val="00BB6E68"/>
    <w:rsid w:val="00BC018E"/>
    <w:rsid w:val="00BC0A18"/>
    <w:rsid w:val="00BC1198"/>
    <w:rsid w:val="00BC330C"/>
    <w:rsid w:val="00BC390D"/>
    <w:rsid w:val="00BC39AB"/>
    <w:rsid w:val="00BC3AEA"/>
    <w:rsid w:val="00BC4162"/>
    <w:rsid w:val="00BC42E9"/>
    <w:rsid w:val="00BC4A8E"/>
    <w:rsid w:val="00BC5FEC"/>
    <w:rsid w:val="00BC6054"/>
    <w:rsid w:val="00BC6097"/>
    <w:rsid w:val="00BC60FA"/>
    <w:rsid w:val="00BC6274"/>
    <w:rsid w:val="00BC6B04"/>
    <w:rsid w:val="00BC721E"/>
    <w:rsid w:val="00BC75D2"/>
    <w:rsid w:val="00BC7605"/>
    <w:rsid w:val="00BD0273"/>
    <w:rsid w:val="00BD0562"/>
    <w:rsid w:val="00BD170B"/>
    <w:rsid w:val="00BD2F5A"/>
    <w:rsid w:val="00BD3609"/>
    <w:rsid w:val="00BD49EC"/>
    <w:rsid w:val="00BD4CFF"/>
    <w:rsid w:val="00BD5107"/>
    <w:rsid w:val="00BD5DB2"/>
    <w:rsid w:val="00BD6BEE"/>
    <w:rsid w:val="00BD7260"/>
    <w:rsid w:val="00BD7C2F"/>
    <w:rsid w:val="00BE0721"/>
    <w:rsid w:val="00BE0CAD"/>
    <w:rsid w:val="00BE246E"/>
    <w:rsid w:val="00BE2759"/>
    <w:rsid w:val="00BE339D"/>
    <w:rsid w:val="00BE3B55"/>
    <w:rsid w:val="00BE3C0E"/>
    <w:rsid w:val="00BE3E32"/>
    <w:rsid w:val="00BE3FE8"/>
    <w:rsid w:val="00BE4A05"/>
    <w:rsid w:val="00BE4F5C"/>
    <w:rsid w:val="00BE518A"/>
    <w:rsid w:val="00BE5833"/>
    <w:rsid w:val="00BE64AD"/>
    <w:rsid w:val="00BE6B6B"/>
    <w:rsid w:val="00BE6C6E"/>
    <w:rsid w:val="00BE780D"/>
    <w:rsid w:val="00BF0713"/>
    <w:rsid w:val="00BF12B2"/>
    <w:rsid w:val="00BF1342"/>
    <w:rsid w:val="00BF14C0"/>
    <w:rsid w:val="00BF1D62"/>
    <w:rsid w:val="00BF1E90"/>
    <w:rsid w:val="00BF2806"/>
    <w:rsid w:val="00BF2B08"/>
    <w:rsid w:val="00BF2E17"/>
    <w:rsid w:val="00BF3315"/>
    <w:rsid w:val="00BF351D"/>
    <w:rsid w:val="00BF354B"/>
    <w:rsid w:val="00BF50E1"/>
    <w:rsid w:val="00BF68E5"/>
    <w:rsid w:val="00BF6C65"/>
    <w:rsid w:val="00BF786D"/>
    <w:rsid w:val="00C00925"/>
    <w:rsid w:val="00C00A1F"/>
    <w:rsid w:val="00C00B57"/>
    <w:rsid w:val="00C00CFE"/>
    <w:rsid w:val="00C02C84"/>
    <w:rsid w:val="00C033AE"/>
    <w:rsid w:val="00C0380A"/>
    <w:rsid w:val="00C042D4"/>
    <w:rsid w:val="00C04C76"/>
    <w:rsid w:val="00C05299"/>
    <w:rsid w:val="00C05333"/>
    <w:rsid w:val="00C05B4B"/>
    <w:rsid w:val="00C06141"/>
    <w:rsid w:val="00C06599"/>
    <w:rsid w:val="00C068EB"/>
    <w:rsid w:val="00C06D28"/>
    <w:rsid w:val="00C06DE2"/>
    <w:rsid w:val="00C07083"/>
    <w:rsid w:val="00C07D6C"/>
    <w:rsid w:val="00C10ACB"/>
    <w:rsid w:val="00C10E35"/>
    <w:rsid w:val="00C11C31"/>
    <w:rsid w:val="00C1369B"/>
    <w:rsid w:val="00C15131"/>
    <w:rsid w:val="00C1598B"/>
    <w:rsid w:val="00C176EB"/>
    <w:rsid w:val="00C17EA8"/>
    <w:rsid w:val="00C20008"/>
    <w:rsid w:val="00C2068E"/>
    <w:rsid w:val="00C21E25"/>
    <w:rsid w:val="00C21E6A"/>
    <w:rsid w:val="00C21F45"/>
    <w:rsid w:val="00C22429"/>
    <w:rsid w:val="00C23602"/>
    <w:rsid w:val="00C24024"/>
    <w:rsid w:val="00C2524A"/>
    <w:rsid w:val="00C2624A"/>
    <w:rsid w:val="00C265F0"/>
    <w:rsid w:val="00C2673E"/>
    <w:rsid w:val="00C2675F"/>
    <w:rsid w:val="00C27849"/>
    <w:rsid w:val="00C27D6B"/>
    <w:rsid w:val="00C300E1"/>
    <w:rsid w:val="00C30580"/>
    <w:rsid w:val="00C30A16"/>
    <w:rsid w:val="00C328A1"/>
    <w:rsid w:val="00C34130"/>
    <w:rsid w:val="00C341B2"/>
    <w:rsid w:val="00C35255"/>
    <w:rsid w:val="00C352CD"/>
    <w:rsid w:val="00C35F98"/>
    <w:rsid w:val="00C36D11"/>
    <w:rsid w:val="00C374B4"/>
    <w:rsid w:val="00C40FD1"/>
    <w:rsid w:val="00C41110"/>
    <w:rsid w:val="00C41BDC"/>
    <w:rsid w:val="00C43C55"/>
    <w:rsid w:val="00C43E8A"/>
    <w:rsid w:val="00C43FE8"/>
    <w:rsid w:val="00C442AA"/>
    <w:rsid w:val="00C44674"/>
    <w:rsid w:val="00C44AD4"/>
    <w:rsid w:val="00C45AFE"/>
    <w:rsid w:val="00C46790"/>
    <w:rsid w:val="00C46820"/>
    <w:rsid w:val="00C5008F"/>
    <w:rsid w:val="00C502BB"/>
    <w:rsid w:val="00C50B34"/>
    <w:rsid w:val="00C50E67"/>
    <w:rsid w:val="00C51A50"/>
    <w:rsid w:val="00C51F74"/>
    <w:rsid w:val="00C520AC"/>
    <w:rsid w:val="00C52AA5"/>
    <w:rsid w:val="00C52FE4"/>
    <w:rsid w:val="00C54183"/>
    <w:rsid w:val="00C54B9D"/>
    <w:rsid w:val="00C55B5B"/>
    <w:rsid w:val="00C55CEE"/>
    <w:rsid w:val="00C55D30"/>
    <w:rsid w:val="00C56085"/>
    <w:rsid w:val="00C56247"/>
    <w:rsid w:val="00C56D72"/>
    <w:rsid w:val="00C56E97"/>
    <w:rsid w:val="00C57458"/>
    <w:rsid w:val="00C57A2A"/>
    <w:rsid w:val="00C60337"/>
    <w:rsid w:val="00C60712"/>
    <w:rsid w:val="00C60FA6"/>
    <w:rsid w:val="00C61085"/>
    <w:rsid w:val="00C61A80"/>
    <w:rsid w:val="00C61A88"/>
    <w:rsid w:val="00C62458"/>
    <w:rsid w:val="00C626DD"/>
    <w:rsid w:val="00C63767"/>
    <w:rsid w:val="00C63A14"/>
    <w:rsid w:val="00C63D4B"/>
    <w:rsid w:val="00C64706"/>
    <w:rsid w:val="00C6500E"/>
    <w:rsid w:val="00C65733"/>
    <w:rsid w:val="00C65B59"/>
    <w:rsid w:val="00C6634A"/>
    <w:rsid w:val="00C702A2"/>
    <w:rsid w:val="00C7088F"/>
    <w:rsid w:val="00C71908"/>
    <w:rsid w:val="00C7250F"/>
    <w:rsid w:val="00C72DB8"/>
    <w:rsid w:val="00C73270"/>
    <w:rsid w:val="00C74415"/>
    <w:rsid w:val="00C745F1"/>
    <w:rsid w:val="00C75D5D"/>
    <w:rsid w:val="00C77BC2"/>
    <w:rsid w:val="00C8023F"/>
    <w:rsid w:val="00C80C46"/>
    <w:rsid w:val="00C810F5"/>
    <w:rsid w:val="00C81147"/>
    <w:rsid w:val="00C8120B"/>
    <w:rsid w:val="00C81496"/>
    <w:rsid w:val="00C816F5"/>
    <w:rsid w:val="00C81BF4"/>
    <w:rsid w:val="00C81C41"/>
    <w:rsid w:val="00C83061"/>
    <w:rsid w:val="00C83824"/>
    <w:rsid w:val="00C84976"/>
    <w:rsid w:val="00C84B1C"/>
    <w:rsid w:val="00C84E2F"/>
    <w:rsid w:val="00C861CD"/>
    <w:rsid w:val="00C86987"/>
    <w:rsid w:val="00C869DB"/>
    <w:rsid w:val="00C87931"/>
    <w:rsid w:val="00C90787"/>
    <w:rsid w:val="00C9269B"/>
    <w:rsid w:val="00C92A15"/>
    <w:rsid w:val="00C9443B"/>
    <w:rsid w:val="00C947C2"/>
    <w:rsid w:val="00C9525D"/>
    <w:rsid w:val="00C953E5"/>
    <w:rsid w:val="00C95568"/>
    <w:rsid w:val="00C962B5"/>
    <w:rsid w:val="00C968B2"/>
    <w:rsid w:val="00C968D6"/>
    <w:rsid w:val="00C96937"/>
    <w:rsid w:val="00CA1A42"/>
    <w:rsid w:val="00CA1DA2"/>
    <w:rsid w:val="00CA2374"/>
    <w:rsid w:val="00CA2864"/>
    <w:rsid w:val="00CA2DF1"/>
    <w:rsid w:val="00CA2EBA"/>
    <w:rsid w:val="00CA3A0D"/>
    <w:rsid w:val="00CA421B"/>
    <w:rsid w:val="00CA435F"/>
    <w:rsid w:val="00CA4A14"/>
    <w:rsid w:val="00CA5EE9"/>
    <w:rsid w:val="00CA5F12"/>
    <w:rsid w:val="00CA6CBC"/>
    <w:rsid w:val="00CA6CD4"/>
    <w:rsid w:val="00CA732F"/>
    <w:rsid w:val="00CA7515"/>
    <w:rsid w:val="00CA787F"/>
    <w:rsid w:val="00CA7E07"/>
    <w:rsid w:val="00CA7EE4"/>
    <w:rsid w:val="00CB0228"/>
    <w:rsid w:val="00CB0510"/>
    <w:rsid w:val="00CB1093"/>
    <w:rsid w:val="00CB155F"/>
    <w:rsid w:val="00CB2579"/>
    <w:rsid w:val="00CB2DBF"/>
    <w:rsid w:val="00CB3A48"/>
    <w:rsid w:val="00CB3A6C"/>
    <w:rsid w:val="00CB4633"/>
    <w:rsid w:val="00CB4662"/>
    <w:rsid w:val="00CB623D"/>
    <w:rsid w:val="00CB741B"/>
    <w:rsid w:val="00CB7E9D"/>
    <w:rsid w:val="00CC0109"/>
    <w:rsid w:val="00CC0D5E"/>
    <w:rsid w:val="00CC0EA8"/>
    <w:rsid w:val="00CC0F42"/>
    <w:rsid w:val="00CC2208"/>
    <w:rsid w:val="00CC45C3"/>
    <w:rsid w:val="00CC4B70"/>
    <w:rsid w:val="00CC4BCF"/>
    <w:rsid w:val="00CC52E6"/>
    <w:rsid w:val="00CC6591"/>
    <w:rsid w:val="00CC6647"/>
    <w:rsid w:val="00CD0768"/>
    <w:rsid w:val="00CD07DB"/>
    <w:rsid w:val="00CD17F9"/>
    <w:rsid w:val="00CD1F9A"/>
    <w:rsid w:val="00CD2516"/>
    <w:rsid w:val="00CD2ED2"/>
    <w:rsid w:val="00CD2F89"/>
    <w:rsid w:val="00CD4F82"/>
    <w:rsid w:val="00CD5D56"/>
    <w:rsid w:val="00CD61B9"/>
    <w:rsid w:val="00CD6A44"/>
    <w:rsid w:val="00CD6D32"/>
    <w:rsid w:val="00CD7630"/>
    <w:rsid w:val="00CD7773"/>
    <w:rsid w:val="00CE01E5"/>
    <w:rsid w:val="00CE07CD"/>
    <w:rsid w:val="00CE09D4"/>
    <w:rsid w:val="00CE140A"/>
    <w:rsid w:val="00CE1722"/>
    <w:rsid w:val="00CE1AE4"/>
    <w:rsid w:val="00CE1C18"/>
    <w:rsid w:val="00CE274E"/>
    <w:rsid w:val="00CE334A"/>
    <w:rsid w:val="00CE39BB"/>
    <w:rsid w:val="00CE46BD"/>
    <w:rsid w:val="00CE49BE"/>
    <w:rsid w:val="00CE67F5"/>
    <w:rsid w:val="00CE7432"/>
    <w:rsid w:val="00CF01F6"/>
    <w:rsid w:val="00CF08C4"/>
    <w:rsid w:val="00CF0DE2"/>
    <w:rsid w:val="00CF10FF"/>
    <w:rsid w:val="00CF1101"/>
    <w:rsid w:val="00CF114E"/>
    <w:rsid w:val="00CF12C6"/>
    <w:rsid w:val="00CF1511"/>
    <w:rsid w:val="00CF1630"/>
    <w:rsid w:val="00CF191E"/>
    <w:rsid w:val="00CF1B0E"/>
    <w:rsid w:val="00CF1DCC"/>
    <w:rsid w:val="00CF26F2"/>
    <w:rsid w:val="00CF2D98"/>
    <w:rsid w:val="00CF308E"/>
    <w:rsid w:val="00CF4E57"/>
    <w:rsid w:val="00CF53AF"/>
    <w:rsid w:val="00CF6307"/>
    <w:rsid w:val="00CF6632"/>
    <w:rsid w:val="00CF7078"/>
    <w:rsid w:val="00D004E3"/>
    <w:rsid w:val="00D02769"/>
    <w:rsid w:val="00D0281B"/>
    <w:rsid w:val="00D03AA5"/>
    <w:rsid w:val="00D03BCF"/>
    <w:rsid w:val="00D03D78"/>
    <w:rsid w:val="00D04606"/>
    <w:rsid w:val="00D047F4"/>
    <w:rsid w:val="00D048B6"/>
    <w:rsid w:val="00D055D3"/>
    <w:rsid w:val="00D05ED9"/>
    <w:rsid w:val="00D06243"/>
    <w:rsid w:val="00D062FA"/>
    <w:rsid w:val="00D06545"/>
    <w:rsid w:val="00D06548"/>
    <w:rsid w:val="00D07C6D"/>
    <w:rsid w:val="00D104E8"/>
    <w:rsid w:val="00D11875"/>
    <w:rsid w:val="00D11902"/>
    <w:rsid w:val="00D12083"/>
    <w:rsid w:val="00D125B2"/>
    <w:rsid w:val="00D12CEC"/>
    <w:rsid w:val="00D12D0D"/>
    <w:rsid w:val="00D12E37"/>
    <w:rsid w:val="00D1362D"/>
    <w:rsid w:val="00D139D9"/>
    <w:rsid w:val="00D17685"/>
    <w:rsid w:val="00D201AF"/>
    <w:rsid w:val="00D20D5A"/>
    <w:rsid w:val="00D21082"/>
    <w:rsid w:val="00D2138F"/>
    <w:rsid w:val="00D2161D"/>
    <w:rsid w:val="00D2253F"/>
    <w:rsid w:val="00D2284A"/>
    <w:rsid w:val="00D22D33"/>
    <w:rsid w:val="00D2396D"/>
    <w:rsid w:val="00D24665"/>
    <w:rsid w:val="00D26054"/>
    <w:rsid w:val="00D2713B"/>
    <w:rsid w:val="00D274B8"/>
    <w:rsid w:val="00D27A5D"/>
    <w:rsid w:val="00D27B87"/>
    <w:rsid w:val="00D30754"/>
    <w:rsid w:val="00D30AAD"/>
    <w:rsid w:val="00D30C50"/>
    <w:rsid w:val="00D30D71"/>
    <w:rsid w:val="00D30EAA"/>
    <w:rsid w:val="00D319F1"/>
    <w:rsid w:val="00D32395"/>
    <w:rsid w:val="00D3352A"/>
    <w:rsid w:val="00D33A5B"/>
    <w:rsid w:val="00D3446B"/>
    <w:rsid w:val="00D3468D"/>
    <w:rsid w:val="00D34DFE"/>
    <w:rsid w:val="00D35829"/>
    <w:rsid w:val="00D36E68"/>
    <w:rsid w:val="00D371A3"/>
    <w:rsid w:val="00D40674"/>
    <w:rsid w:val="00D40CF6"/>
    <w:rsid w:val="00D41BA5"/>
    <w:rsid w:val="00D42094"/>
    <w:rsid w:val="00D42A62"/>
    <w:rsid w:val="00D432C6"/>
    <w:rsid w:val="00D43A44"/>
    <w:rsid w:val="00D43BAF"/>
    <w:rsid w:val="00D44524"/>
    <w:rsid w:val="00D4517D"/>
    <w:rsid w:val="00D4526F"/>
    <w:rsid w:val="00D45854"/>
    <w:rsid w:val="00D477E6"/>
    <w:rsid w:val="00D47D48"/>
    <w:rsid w:val="00D5066E"/>
    <w:rsid w:val="00D5083D"/>
    <w:rsid w:val="00D50C81"/>
    <w:rsid w:val="00D51A96"/>
    <w:rsid w:val="00D52ED4"/>
    <w:rsid w:val="00D52EE9"/>
    <w:rsid w:val="00D53547"/>
    <w:rsid w:val="00D539CB"/>
    <w:rsid w:val="00D53AA4"/>
    <w:rsid w:val="00D5494F"/>
    <w:rsid w:val="00D5543C"/>
    <w:rsid w:val="00D5585B"/>
    <w:rsid w:val="00D56F93"/>
    <w:rsid w:val="00D57525"/>
    <w:rsid w:val="00D57C51"/>
    <w:rsid w:val="00D601C9"/>
    <w:rsid w:val="00D60BDA"/>
    <w:rsid w:val="00D60EDD"/>
    <w:rsid w:val="00D62CBE"/>
    <w:rsid w:val="00D63805"/>
    <w:rsid w:val="00D63C93"/>
    <w:rsid w:val="00D64FD8"/>
    <w:rsid w:val="00D661F8"/>
    <w:rsid w:val="00D66B72"/>
    <w:rsid w:val="00D6788F"/>
    <w:rsid w:val="00D70B86"/>
    <w:rsid w:val="00D71716"/>
    <w:rsid w:val="00D7233C"/>
    <w:rsid w:val="00D73B8F"/>
    <w:rsid w:val="00D75202"/>
    <w:rsid w:val="00D76F3B"/>
    <w:rsid w:val="00D77391"/>
    <w:rsid w:val="00D8083A"/>
    <w:rsid w:val="00D80D59"/>
    <w:rsid w:val="00D81067"/>
    <w:rsid w:val="00D81FB5"/>
    <w:rsid w:val="00D84357"/>
    <w:rsid w:val="00D85179"/>
    <w:rsid w:val="00D85D69"/>
    <w:rsid w:val="00D862B0"/>
    <w:rsid w:val="00D86405"/>
    <w:rsid w:val="00D86462"/>
    <w:rsid w:val="00D86562"/>
    <w:rsid w:val="00D90F79"/>
    <w:rsid w:val="00D916E0"/>
    <w:rsid w:val="00D91CFB"/>
    <w:rsid w:val="00D93679"/>
    <w:rsid w:val="00D948DD"/>
    <w:rsid w:val="00D94995"/>
    <w:rsid w:val="00D94B59"/>
    <w:rsid w:val="00D950CD"/>
    <w:rsid w:val="00D95740"/>
    <w:rsid w:val="00D976FE"/>
    <w:rsid w:val="00D97A3E"/>
    <w:rsid w:val="00DA0E09"/>
    <w:rsid w:val="00DA115F"/>
    <w:rsid w:val="00DA1525"/>
    <w:rsid w:val="00DA17A6"/>
    <w:rsid w:val="00DA1DDD"/>
    <w:rsid w:val="00DA22F5"/>
    <w:rsid w:val="00DA348C"/>
    <w:rsid w:val="00DA3644"/>
    <w:rsid w:val="00DA373D"/>
    <w:rsid w:val="00DA3A41"/>
    <w:rsid w:val="00DA4529"/>
    <w:rsid w:val="00DA5648"/>
    <w:rsid w:val="00DA5B73"/>
    <w:rsid w:val="00DA5FB4"/>
    <w:rsid w:val="00DA77CA"/>
    <w:rsid w:val="00DA77FB"/>
    <w:rsid w:val="00DA79C5"/>
    <w:rsid w:val="00DB073E"/>
    <w:rsid w:val="00DB396B"/>
    <w:rsid w:val="00DB3D2C"/>
    <w:rsid w:val="00DB45C3"/>
    <w:rsid w:val="00DB4798"/>
    <w:rsid w:val="00DB5085"/>
    <w:rsid w:val="00DB51AD"/>
    <w:rsid w:val="00DB610F"/>
    <w:rsid w:val="00DB6EB8"/>
    <w:rsid w:val="00DB7A1E"/>
    <w:rsid w:val="00DB7A3A"/>
    <w:rsid w:val="00DB7BE9"/>
    <w:rsid w:val="00DC006D"/>
    <w:rsid w:val="00DC012A"/>
    <w:rsid w:val="00DC0721"/>
    <w:rsid w:val="00DC0A81"/>
    <w:rsid w:val="00DC0C9F"/>
    <w:rsid w:val="00DC1882"/>
    <w:rsid w:val="00DC19D0"/>
    <w:rsid w:val="00DC258F"/>
    <w:rsid w:val="00DC2BA4"/>
    <w:rsid w:val="00DC300A"/>
    <w:rsid w:val="00DC31AB"/>
    <w:rsid w:val="00DC31C0"/>
    <w:rsid w:val="00DC3484"/>
    <w:rsid w:val="00DC3BF2"/>
    <w:rsid w:val="00DC457D"/>
    <w:rsid w:val="00DC4745"/>
    <w:rsid w:val="00DC4ADB"/>
    <w:rsid w:val="00DC592E"/>
    <w:rsid w:val="00DC5C57"/>
    <w:rsid w:val="00DC629A"/>
    <w:rsid w:val="00DC64A2"/>
    <w:rsid w:val="00DC6740"/>
    <w:rsid w:val="00DC6EDF"/>
    <w:rsid w:val="00DC7AF8"/>
    <w:rsid w:val="00DD0302"/>
    <w:rsid w:val="00DD0EF3"/>
    <w:rsid w:val="00DD1691"/>
    <w:rsid w:val="00DD1E92"/>
    <w:rsid w:val="00DD2CCA"/>
    <w:rsid w:val="00DD3A89"/>
    <w:rsid w:val="00DD3B58"/>
    <w:rsid w:val="00DD3CB3"/>
    <w:rsid w:val="00DD3F43"/>
    <w:rsid w:val="00DD52D9"/>
    <w:rsid w:val="00DD5715"/>
    <w:rsid w:val="00DD618B"/>
    <w:rsid w:val="00DD7EEA"/>
    <w:rsid w:val="00DE0C33"/>
    <w:rsid w:val="00DE115A"/>
    <w:rsid w:val="00DE2FCE"/>
    <w:rsid w:val="00DE3AA9"/>
    <w:rsid w:val="00DE3F49"/>
    <w:rsid w:val="00DE4AFB"/>
    <w:rsid w:val="00DE508F"/>
    <w:rsid w:val="00DE5815"/>
    <w:rsid w:val="00DE65E4"/>
    <w:rsid w:val="00DE6787"/>
    <w:rsid w:val="00DE69A9"/>
    <w:rsid w:val="00DE6EC7"/>
    <w:rsid w:val="00DF1297"/>
    <w:rsid w:val="00DF19FC"/>
    <w:rsid w:val="00DF1EC5"/>
    <w:rsid w:val="00DF2043"/>
    <w:rsid w:val="00DF22DD"/>
    <w:rsid w:val="00DF2853"/>
    <w:rsid w:val="00DF28CD"/>
    <w:rsid w:val="00DF35E4"/>
    <w:rsid w:val="00DF45B8"/>
    <w:rsid w:val="00DF4B45"/>
    <w:rsid w:val="00DF53AE"/>
    <w:rsid w:val="00DF571D"/>
    <w:rsid w:val="00DF5DAB"/>
    <w:rsid w:val="00DF62DF"/>
    <w:rsid w:val="00DF7213"/>
    <w:rsid w:val="00DF72F2"/>
    <w:rsid w:val="00DF763A"/>
    <w:rsid w:val="00DF772E"/>
    <w:rsid w:val="00E01A4D"/>
    <w:rsid w:val="00E039F1"/>
    <w:rsid w:val="00E03A6E"/>
    <w:rsid w:val="00E0454B"/>
    <w:rsid w:val="00E04795"/>
    <w:rsid w:val="00E04ADD"/>
    <w:rsid w:val="00E059D8"/>
    <w:rsid w:val="00E05AE8"/>
    <w:rsid w:val="00E064B8"/>
    <w:rsid w:val="00E064F6"/>
    <w:rsid w:val="00E0744E"/>
    <w:rsid w:val="00E075B3"/>
    <w:rsid w:val="00E07BE7"/>
    <w:rsid w:val="00E07DC6"/>
    <w:rsid w:val="00E07EEE"/>
    <w:rsid w:val="00E07FCD"/>
    <w:rsid w:val="00E106C1"/>
    <w:rsid w:val="00E121D7"/>
    <w:rsid w:val="00E12649"/>
    <w:rsid w:val="00E131CA"/>
    <w:rsid w:val="00E13356"/>
    <w:rsid w:val="00E147C6"/>
    <w:rsid w:val="00E1549F"/>
    <w:rsid w:val="00E15C7E"/>
    <w:rsid w:val="00E15D0E"/>
    <w:rsid w:val="00E161C2"/>
    <w:rsid w:val="00E16E18"/>
    <w:rsid w:val="00E1791D"/>
    <w:rsid w:val="00E17E64"/>
    <w:rsid w:val="00E2063D"/>
    <w:rsid w:val="00E20669"/>
    <w:rsid w:val="00E2084A"/>
    <w:rsid w:val="00E21ED8"/>
    <w:rsid w:val="00E22056"/>
    <w:rsid w:val="00E22C2C"/>
    <w:rsid w:val="00E22CE0"/>
    <w:rsid w:val="00E22F62"/>
    <w:rsid w:val="00E23677"/>
    <w:rsid w:val="00E236B4"/>
    <w:rsid w:val="00E23896"/>
    <w:rsid w:val="00E241AF"/>
    <w:rsid w:val="00E24392"/>
    <w:rsid w:val="00E25760"/>
    <w:rsid w:val="00E25F02"/>
    <w:rsid w:val="00E26431"/>
    <w:rsid w:val="00E26628"/>
    <w:rsid w:val="00E2675C"/>
    <w:rsid w:val="00E26932"/>
    <w:rsid w:val="00E278BC"/>
    <w:rsid w:val="00E2793E"/>
    <w:rsid w:val="00E27C65"/>
    <w:rsid w:val="00E27ECE"/>
    <w:rsid w:val="00E32564"/>
    <w:rsid w:val="00E32A53"/>
    <w:rsid w:val="00E34617"/>
    <w:rsid w:val="00E34BB6"/>
    <w:rsid w:val="00E3502B"/>
    <w:rsid w:val="00E3524F"/>
    <w:rsid w:val="00E35C1B"/>
    <w:rsid w:val="00E36B23"/>
    <w:rsid w:val="00E37539"/>
    <w:rsid w:val="00E40E80"/>
    <w:rsid w:val="00E417CB"/>
    <w:rsid w:val="00E41873"/>
    <w:rsid w:val="00E4228E"/>
    <w:rsid w:val="00E42B05"/>
    <w:rsid w:val="00E430A3"/>
    <w:rsid w:val="00E4324B"/>
    <w:rsid w:val="00E438E9"/>
    <w:rsid w:val="00E449DA"/>
    <w:rsid w:val="00E45909"/>
    <w:rsid w:val="00E45C30"/>
    <w:rsid w:val="00E45EF8"/>
    <w:rsid w:val="00E46834"/>
    <w:rsid w:val="00E468CC"/>
    <w:rsid w:val="00E47BD0"/>
    <w:rsid w:val="00E50D86"/>
    <w:rsid w:val="00E52A9E"/>
    <w:rsid w:val="00E53011"/>
    <w:rsid w:val="00E53469"/>
    <w:rsid w:val="00E546C2"/>
    <w:rsid w:val="00E54B15"/>
    <w:rsid w:val="00E54DC1"/>
    <w:rsid w:val="00E55850"/>
    <w:rsid w:val="00E562D4"/>
    <w:rsid w:val="00E566EE"/>
    <w:rsid w:val="00E56DE7"/>
    <w:rsid w:val="00E609CA"/>
    <w:rsid w:val="00E60C59"/>
    <w:rsid w:val="00E627A9"/>
    <w:rsid w:val="00E6292B"/>
    <w:rsid w:val="00E630BD"/>
    <w:rsid w:val="00E632D3"/>
    <w:rsid w:val="00E63D29"/>
    <w:rsid w:val="00E63F54"/>
    <w:rsid w:val="00E6625B"/>
    <w:rsid w:val="00E662F0"/>
    <w:rsid w:val="00E67B72"/>
    <w:rsid w:val="00E67DCC"/>
    <w:rsid w:val="00E70525"/>
    <w:rsid w:val="00E70D99"/>
    <w:rsid w:val="00E712A5"/>
    <w:rsid w:val="00E716FC"/>
    <w:rsid w:val="00E7181C"/>
    <w:rsid w:val="00E71AFC"/>
    <w:rsid w:val="00E72380"/>
    <w:rsid w:val="00E7246F"/>
    <w:rsid w:val="00E738E5"/>
    <w:rsid w:val="00E73987"/>
    <w:rsid w:val="00E73F0B"/>
    <w:rsid w:val="00E73F5F"/>
    <w:rsid w:val="00E74F0B"/>
    <w:rsid w:val="00E7502A"/>
    <w:rsid w:val="00E756C9"/>
    <w:rsid w:val="00E76831"/>
    <w:rsid w:val="00E76A44"/>
    <w:rsid w:val="00E810DB"/>
    <w:rsid w:val="00E81E03"/>
    <w:rsid w:val="00E822BF"/>
    <w:rsid w:val="00E83409"/>
    <w:rsid w:val="00E8355A"/>
    <w:rsid w:val="00E8533A"/>
    <w:rsid w:val="00E853CA"/>
    <w:rsid w:val="00E8580F"/>
    <w:rsid w:val="00E863F3"/>
    <w:rsid w:val="00E865D3"/>
    <w:rsid w:val="00E8698A"/>
    <w:rsid w:val="00E86BB0"/>
    <w:rsid w:val="00E872E0"/>
    <w:rsid w:val="00E87A82"/>
    <w:rsid w:val="00E87F32"/>
    <w:rsid w:val="00E91AE3"/>
    <w:rsid w:val="00E929B6"/>
    <w:rsid w:val="00E929F3"/>
    <w:rsid w:val="00E92D91"/>
    <w:rsid w:val="00E9334E"/>
    <w:rsid w:val="00E94B85"/>
    <w:rsid w:val="00E94C0E"/>
    <w:rsid w:val="00E94E21"/>
    <w:rsid w:val="00E957A7"/>
    <w:rsid w:val="00E95BF7"/>
    <w:rsid w:val="00E97CC7"/>
    <w:rsid w:val="00EA10E3"/>
    <w:rsid w:val="00EA169B"/>
    <w:rsid w:val="00EA19E7"/>
    <w:rsid w:val="00EA1A93"/>
    <w:rsid w:val="00EA228A"/>
    <w:rsid w:val="00EA2592"/>
    <w:rsid w:val="00EA41EF"/>
    <w:rsid w:val="00EA4213"/>
    <w:rsid w:val="00EA566B"/>
    <w:rsid w:val="00EA5FE3"/>
    <w:rsid w:val="00EA6A97"/>
    <w:rsid w:val="00EA6CFA"/>
    <w:rsid w:val="00EB00EF"/>
    <w:rsid w:val="00EB04E3"/>
    <w:rsid w:val="00EB137A"/>
    <w:rsid w:val="00EB37F6"/>
    <w:rsid w:val="00EB466F"/>
    <w:rsid w:val="00EB6110"/>
    <w:rsid w:val="00EB624D"/>
    <w:rsid w:val="00EB7698"/>
    <w:rsid w:val="00EC015E"/>
    <w:rsid w:val="00EC0316"/>
    <w:rsid w:val="00EC0554"/>
    <w:rsid w:val="00EC09D1"/>
    <w:rsid w:val="00EC0A14"/>
    <w:rsid w:val="00EC1226"/>
    <w:rsid w:val="00EC16F1"/>
    <w:rsid w:val="00EC1BF0"/>
    <w:rsid w:val="00EC2D15"/>
    <w:rsid w:val="00EC38F6"/>
    <w:rsid w:val="00EC39D3"/>
    <w:rsid w:val="00EC3E43"/>
    <w:rsid w:val="00EC41DE"/>
    <w:rsid w:val="00EC63FC"/>
    <w:rsid w:val="00EC68D4"/>
    <w:rsid w:val="00EC6C37"/>
    <w:rsid w:val="00EC7A1C"/>
    <w:rsid w:val="00EC7BC3"/>
    <w:rsid w:val="00ED061B"/>
    <w:rsid w:val="00ED099D"/>
    <w:rsid w:val="00ED4679"/>
    <w:rsid w:val="00ED497D"/>
    <w:rsid w:val="00ED4C40"/>
    <w:rsid w:val="00ED5782"/>
    <w:rsid w:val="00ED7EBF"/>
    <w:rsid w:val="00EE143E"/>
    <w:rsid w:val="00EE1795"/>
    <w:rsid w:val="00EE1F3C"/>
    <w:rsid w:val="00EE2431"/>
    <w:rsid w:val="00EE29A5"/>
    <w:rsid w:val="00EE376D"/>
    <w:rsid w:val="00EE38CF"/>
    <w:rsid w:val="00EE3A3F"/>
    <w:rsid w:val="00EE3A8C"/>
    <w:rsid w:val="00EE4D60"/>
    <w:rsid w:val="00EE5D33"/>
    <w:rsid w:val="00EE6143"/>
    <w:rsid w:val="00EE6AE0"/>
    <w:rsid w:val="00EE6C2B"/>
    <w:rsid w:val="00EE7198"/>
    <w:rsid w:val="00EF056D"/>
    <w:rsid w:val="00EF1F6E"/>
    <w:rsid w:val="00EF2159"/>
    <w:rsid w:val="00EF2C6C"/>
    <w:rsid w:val="00EF3787"/>
    <w:rsid w:val="00EF3C2F"/>
    <w:rsid w:val="00EF3CBA"/>
    <w:rsid w:val="00EF4301"/>
    <w:rsid w:val="00EF4B12"/>
    <w:rsid w:val="00EF57C0"/>
    <w:rsid w:val="00EF62CB"/>
    <w:rsid w:val="00EF6674"/>
    <w:rsid w:val="00F002DC"/>
    <w:rsid w:val="00F00636"/>
    <w:rsid w:val="00F006F2"/>
    <w:rsid w:val="00F0239D"/>
    <w:rsid w:val="00F02EE9"/>
    <w:rsid w:val="00F02F2D"/>
    <w:rsid w:val="00F03902"/>
    <w:rsid w:val="00F04001"/>
    <w:rsid w:val="00F04861"/>
    <w:rsid w:val="00F04898"/>
    <w:rsid w:val="00F0494F"/>
    <w:rsid w:val="00F04E1C"/>
    <w:rsid w:val="00F04F1B"/>
    <w:rsid w:val="00F05298"/>
    <w:rsid w:val="00F05907"/>
    <w:rsid w:val="00F059B8"/>
    <w:rsid w:val="00F05FB1"/>
    <w:rsid w:val="00F06080"/>
    <w:rsid w:val="00F0620D"/>
    <w:rsid w:val="00F1051B"/>
    <w:rsid w:val="00F1117E"/>
    <w:rsid w:val="00F12C41"/>
    <w:rsid w:val="00F1360B"/>
    <w:rsid w:val="00F13961"/>
    <w:rsid w:val="00F14A85"/>
    <w:rsid w:val="00F15649"/>
    <w:rsid w:val="00F173B8"/>
    <w:rsid w:val="00F17929"/>
    <w:rsid w:val="00F17A5E"/>
    <w:rsid w:val="00F2090B"/>
    <w:rsid w:val="00F21301"/>
    <w:rsid w:val="00F21416"/>
    <w:rsid w:val="00F214ED"/>
    <w:rsid w:val="00F21812"/>
    <w:rsid w:val="00F219D4"/>
    <w:rsid w:val="00F21E1E"/>
    <w:rsid w:val="00F2262D"/>
    <w:rsid w:val="00F232D1"/>
    <w:rsid w:val="00F2467D"/>
    <w:rsid w:val="00F265D6"/>
    <w:rsid w:val="00F26733"/>
    <w:rsid w:val="00F2739B"/>
    <w:rsid w:val="00F27DEC"/>
    <w:rsid w:val="00F3139E"/>
    <w:rsid w:val="00F32152"/>
    <w:rsid w:val="00F321D3"/>
    <w:rsid w:val="00F341E6"/>
    <w:rsid w:val="00F34223"/>
    <w:rsid w:val="00F34885"/>
    <w:rsid w:val="00F357E7"/>
    <w:rsid w:val="00F3673E"/>
    <w:rsid w:val="00F37007"/>
    <w:rsid w:val="00F37EE5"/>
    <w:rsid w:val="00F4015F"/>
    <w:rsid w:val="00F40355"/>
    <w:rsid w:val="00F4136B"/>
    <w:rsid w:val="00F416AF"/>
    <w:rsid w:val="00F419FC"/>
    <w:rsid w:val="00F42DFF"/>
    <w:rsid w:val="00F4396C"/>
    <w:rsid w:val="00F43EDD"/>
    <w:rsid w:val="00F44622"/>
    <w:rsid w:val="00F44A0C"/>
    <w:rsid w:val="00F44B6C"/>
    <w:rsid w:val="00F44D83"/>
    <w:rsid w:val="00F4503B"/>
    <w:rsid w:val="00F4522B"/>
    <w:rsid w:val="00F45437"/>
    <w:rsid w:val="00F45B82"/>
    <w:rsid w:val="00F45D00"/>
    <w:rsid w:val="00F46C56"/>
    <w:rsid w:val="00F47B41"/>
    <w:rsid w:val="00F47C68"/>
    <w:rsid w:val="00F50813"/>
    <w:rsid w:val="00F5135F"/>
    <w:rsid w:val="00F52933"/>
    <w:rsid w:val="00F52BC7"/>
    <w:rsid w:val="00F531C6"/>
    <w:rsid w:val="00F533D9"/>
    <w:rsid w:val="00F5480E"/>
    <w:rsid w:val="00F5485F"/>
    <w:rsid w:val="00F54AA1"/>
    <w:rsid w:val="00F54E46"/>
    <w:rsid w:val="00F54F86"/>
    <w:rsid w:val="00F55BCF"/>
    <w:rsid w:val="00F55C1A"/>
    <w:rsid w:val="00F55C68"/>
    <w:rsid w:val="00F567E6"/>
    <w:rsid w:val="00F56C27"/>
    <w:rsid w:val="00F578C5"/>
    <w:rsid w:val="00F57BB5"/>
    <w:rsid w:val="00F60A12"/>
    <w:rsid w:val="00F60CED"/>
    <w:rsid w:val="00F616E1"/>
    <w:rsid w:val="00F64560"/>
    <w:rsid w:val="00F6479A"/>
    <w:rsid w:val="00F6483B"/>
    <w:rsid w:val="00F66061"/>
    <w:rsid w:val="00F671E1"/>
    <w:rsid w:val="00F673BF"/>
    <w:rsid w:val="00F71216"/>
    <w:rsid w:val="00F71C6F"/>
    <w:rsid w:val="00F724F7"/>
    <w:rsid w:val="00F72A15"/>
    <w:rsid w:val="00F73BE5"/>
    <w:rsid w:val="00F73C3A"/>
    <w:rsid w:val="00F73F29"/>
    <w:rsid w:val="00F74181"/>
    <w:rsid w:val="00F743C3"/>
    <w:rsid w:val="00F7448D"/>
    <w:rsid w:val="00F749D5"/>
    <w:rsid w:val="00F74D6A"/>
    <w:rsid w:val="00F74F24"/>
    <w:rsid w:val="00F77C29"/>
    <w:rsid w:val="00F77EAD"/>
    <w:rsid w:val="00F77F5E"/>
    <w:rsid w:val="00F81FDD"/>
    <w:rsid w:val="00F823A2"/>
    <w:rsid w:val="00F82AD9"/>
    <w:rsid w:val="00F8386E"/>
    <w:rsid w:val="00F83FEA"/>
    <w:rsid w:val="00F8489C"/>
    <w:rsid w:val="00F84C22"/>
    <w:rsid w:val="00F84E5E"/>
    <w:rsid w:val="00F85423"/>
    <w:rsid w:val="00F86138"/>
    <w:rsid w:val="00F866F0"/>
    <w:rsid w:val="00F86B22"/>
    <w:rsid w:val="00F87386"/>
    <w:rsid w:val="00F90385"/>
    <w:rsid w:val="00F90733"/>
    <w:rsid w:val="00F90923"/>
    <w:rsid w:val="00F92833"/>
    <w:rsid w:val="00F93CBA"/>
    <w:rsid w:val="00F93FF3"/>
    <w:rsid w:val="00F9400F"/>
    <w:rsid w:val="00F9425C"/>
    <w:rsid w:val="00F945BB"/>
    <w:rsid w:val="00F957EF"/>
    <w:rsid w:val="00F95888"/>
    <w:rsid w:val="00F95D52"/>
    <w:rsid w:val="00F95DE1"/>
    <w:rsid w:val="00F961CC"/>
    <w:rsid w:val="00F961F8"/>
    <w:rsid w:val="00F96403"/>
    <w:rsid w:val="00F96F04"/>
    <w:rsid w:val="00FA1066"/>
    <w:rsid w:val="00FA4043"/>
    <w:rsid w:val="00FA43B9"/>
    <w:rsid w:val="00FA477F"/>
    <w:rsid w:val="00FA48DF"/>
    <w:rsid w:val="00FA50F7"/>
    <w:rsid w:val="00FA5120"/>
    <w:rsid w:val="00FA64AE"/>
    <w:rsid w:val="00FA6AEA"/>
    <w:rsid w:val="00FA6BD9"/>
    <w:rsid w:val="00FA77C6"/>
    <w:rsid w:val="00FA794C"/>
    <w:rsid w:val="00FA7D63"/>
    <w:rsid w:val="00FA7DFA"/>
    <w:rsid w:val="00FA7EE4"/>
    <w:rsid w:val="00FA7F80"/>
    <w:rsid w:val="00FA7FEF"/>
    <w:rsid w:val="00FB081A"/>
    <w:rsid w:val="00FB1062"/>
    <w:rsid w:val="00FB1883"/>
    <w:rsid w:val="00FB2BC2"/>
    <w:rsid w:val="00FB2F9D"/>
    <w:rsid w:val="00FB3DDC"/>
    <w:rsid w:val="00FB431E"/>
    <w:rsid w:val="00FB4390"/>
    <w:rsid w:val="00FB67A8"/>
    <w:rsid w:val="00FB70E5"/>
    <w:rsid w:val="00FC041D"/>
    <w:rsid w:val="00FC1CF6"/>
    <w:rsid w:val="00FC363F"/>
    <w:rsid w:val="00FC5CEC"/>
    <w:rsid w:val="00FC64C2"/>
    <w:rsid w:val="00FC64E7"/>
    <w:rsid w:val="00FC687C"/>
    <w:rsid w:val="00FC68B1"/>
    <w:rsid w:val="00FC699C"/>
    <w:rsid w:val="00FC6DA7"/>
    <w:rsid w:val="00FC6FC5"/>
    <w:rsid w:val="00FC7243"/>
    <w:rsid w:val="00FC7477"/>
    <w:rsid w:val="00FD007E"/>
    <w:rsid w:val="00FD0A67"/>
    <w:rsid w:val="00FD0DB1"/>
    <w:rsid w:val="00FD1462"/>
    <w:rsid w:val="00FD171F"/>
    <w:rsid w:val="00FD1D97"/>
    <w:rsid w:val="00FD363D"/>
    <w:rsid w:val="00FD394D"/>
    <w:rsid w:val="00FD3B5A"/>
    <w:rsid w:val="00FD4010"/>
    <w:rsid w:val="00FD41EC"/>
    <w:rsid w:val="00FD4B2B"/>
    <w:rsid w:val="00FD4E03"/>
    <w:rsid w:val="00FD523D"/>
    <w:rsid w:val="00FD5602"/>
    <w:rsid w:val="00FD7B33"/>
    <w:rsid w:val="00FE00EF"/>
    <w:rsid w:val="00FE0CD0"/>
    <w:rsid w:val="00FE0D33"/>
    <w:rsid w:val="00FE1407"/>
    <w:rsid w:val="00FE1CFA"/>
    <w:rsid w:val="00FE23A9"/>
    <w:rsid w:val="00FE2D86"/>
    <w:rsid w:val="00FE30E6"/>
    <w:rsid w:val="00FE401D"/>
    <w:rsid w:val="00FE40C9"/>
    <w:rsid w:val="00FE4272"/>
    <w:rsid w:val="00FE4D4F"/>
    <w:rsid w:val="00FE52B7"/>
    <w:rsid w:val="00FF1C16"/>
    <w:rsid w:val="00FF1D05"/>
    <w:rsid w:val="00FF2A02"/>
    <w:rsid w:val="00FF3032"/>
    <w:rsid w:val="00FF3C75"/>
    <w:rsid w:val="00FF4471"/>
    <w:rsid w:val="00FF489C"/>
    <w:rsid w:val="00FF5ACD"/>
    <w:rsid w:val="00FF6354"/>
    <w:rsid w:val="00FF7233"/>
    <w:rsid w:val="00FF728E"/>
    <w:rsid w:val="00FF74B3"/>
    <w:rsid w:val="00FF7A42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49C90"/>
  <w15:chartTrackingRefBased/>
  <w15:docId w15:val="{4B76B919-4A35-4D83-9014-A7284474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1196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22F83"/>
    <w:pPr>
      <w:keepNext/>
      <w:keepLines/>
      <w:spacing w:before="720" w:after="240"/>
      <w:jc w:val="center"/>
      <w:outlineLvl w:val="0"/>
    </w:pPr>
    <w:rPr>
      <w:b/>
      <w:bCs/>
      <w:sz w:val="32"/>
      <w:szCs w:val="28"/>
    </w:rPr>
  </w:style>
  <w:style w:type="paragraph" w:styleId="2">
    <w:name w:val="heading 2"/>
    <w:basedOn w:val="a"/>
    <w:next w:val="a"/>
    <w:link w:val="20"/>
    <w:qFormat/>
    <w:rsid w:val="00271196"/>
    <w:pPr>
      <w:keepNext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CA2864"/>
    <w:pPr>
      <w:keepNext/>
      <w:jc w:val="both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CA2864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A2864"/>
    <w:pPr>
      <w:keepNext/>
      <w:outlineLvl w:val="4"/>
    </w:pPr>
    <w:rPr>
      <w:b/>
      <w:bCs/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CA2864"/>
    <w:pPr>
      <w:keepNext/>
      <w:jc w:val="both"/>
      <w:outlineLvl w:val="5"/>
    </w:pPr>
    <w:rPr>
      <w:b/>
      <w:bCs/>
      <w:color w:val="000000"/>
      <w:sz w:val="28"/>
      <w:szCs w:val="28"/>
    </w:rPr>
  </w:style>
  <w:style w:type="paragraph" w:styleId="7">
    <w:name w:val="heading 7"/>
    <w:basedOn w:val="a"/>
    <w:next w:val="a"/>
    <w:link w:val="70"/>
    <w:qFormat/>
    <w:rsid w:val="00CA2864"/>
    <w:pPr>
      <w:keepNext/>
      <w:jc w:val="both"/>
      <w:outlineLvl w:val="6"/>
    </w:pPr>
    <w:rPr>
      <w:color w:val="000000"/>
      <w:sz w:val="28"/>
      <w:szCs w:val="28"/>
    </w:rPr>
  </w:style>
  <w:style w:type="paragraph" w:styleId="8">
    <w:name w:val="heading 8"/>
    <w:basedOn w:val="a"/>
    <w:next w:val="a"/>
    <w:link w:val="80"/>
    <w:qFormat/>
    <w:rsid w:val="00CA2864"/>
    <w:pPr>
      <w:keepNext/>
      <w:outlineLvl w:val="7"/>
    </w:pPr>
    <w:rPr>
      <w:b/>
      <w:bCs/>
      <w:color w:val="0000FF"/>
    </w:rPr>
  </w:style>
  <w:style w:type="paragraph" w:styleId="9">
    <w:name w:val="heading 9"/>
    <w:basedOn w:val="a"/>
    <w:next w:val="a"/>
    <w:link w:val="90"/>
    <w:qFormat/>
    <w:rsid w:val="00CA2864"/>
    <w:pPr>
      <w:keepNext/>
      <w:outlineLvl w:val="8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22F83"/>
    <w:rPr>
      <w:rFonts w:ascii="Times New Roman" w:eastAsia="Times New Roman" w:hAnsi="Times New Roman"/>
      <w:b/>
      <w:bCs/>
      <w:sz w:val="32"/>
      <w:szCs w:val="28"/>
    </w:rPr>
  </w:style>
  <w:style w:type="character" w:customStyle="1" w:styleId="20">
    <w:name w:val="Заголовок 2 Знак"/>
    <w:link w:val="2"/>
    <w:rsid w:val="0027119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rsid w:val="00CA2864"/>
    <w:rPr>
      <w:rFonts w:ascii="Times New Roman" w:eastAsia="Times New Roman" w:hAnsi="Times New Roman"/>
      <w:sz w:val="32"/>
      <w:szCs w:val="32"/>
    </w:rPr>
  </w:style>
  <w:style w:type="character" w:customStyle="1" w:styleId="40">
    <w:name w:val="Заголовок 4 Знак"/>
    <w:link w:val="4"/>
    <w:rsid w:val="00CA2864"/>
    <w:rPr>
      <w:rFonts w:ascii="Times New Roman" w:eastAsia="Times New Roman" w:hAnsi="Times New Roman"/>
      <w:b/>
      <w:bCs/>
    </w:rPr>
  </w:style>
  <w:style w:type="character" w:customStyle="1" w:styleId="50">
    <w:name w:val="Заголовок 5 Знак"/>
    <w:link w:val="5"/>
    <w:rsid w:val="00CA2864"/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customStyle="1" w:styleId="60">
    <w:name w:val="Заголовок 6 Знак"/>
    <w:link w:val="6"/>
    <w:uiPriority w:val="9"/>
    <w:rsid w:val="00CA2864"/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customStyle="1" w:styleId="70">
    <w:name w:val="Заголовок 7 Знак"/>
    <w:link w:val="7"/>
    <w:rsid w:val="00CA2864"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80">
    <w:name w:val="Заголовок 8 Знак"/>
    <w:link w:val="8"/>
    <w:rsid w:val="00CA2864"/>
    <w:rPr>
      <w:rFonts w:ascii="Times New Roman" w:eastAsia="Times New Roman" w:hAnsi="Times New Roman"/>
      <w:b/>
      <w:bCs/>
      <w:color w:val="0000FF"/>
    </w:rPr>
  </w:style>
  <w:style w:type="character" w:customStyle="1" w:styleId="90">
    <w:name w:val="Заголовок 9 Знак"/>
    <w:link w:val="9"/>
    <w:rsid w:val="00CA2864"/>
    <w:rPr>
      <w:rFonts w:ascii="Times New Roman" w:eastAsia="Times New Roman" w:hAnsi="Times New Roman"/>
      <w:b/>
      <w:bCs/>
      <w:color w:val="000000"/>
    </w:rPr>
  </w:style>
  <w:style w:type="paragraph" w:customStyle="1" w:styleId="a3">
    <w:name w:val="Название"/>
    <w:basedOn w:val="a"/>
    <w:link w:val="a4"/>
    <w:qFormat/>
    <w:rsid w:val="00271196"/>
    <w:pPr>
      <w:jc w:val="center"/>
    </w:pPr>
    <w:rPr>
      <w:sz w:val="28"/>
    </w:rPr>
  </w:style>
  <w:style w:type="character" w:customStyle="1" w:styleId="a4">
    <w:name w:val="Название Знак"/>
    <w:link w:val="a3"/>
    <w:rsid w:val="002711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aliases w:val="ПАРАГРАФ,References"/>
    <w:basedOn w:val="a"/>
    <w:link w:val="a6"/>
    <w:uiPriority w:val="99"/>
    <w:qFormat/>
    <w:rsid w:val="00271196"/>
    <w:pPr>
      <w:ind w:left="708"/>
    </w:pPr>
  </w:style>
  <w:style w:type="table" w:styleId="a7">
    <w:name w:val="Table Grid"/>
    <w:basedOn w:val="a1"/>
    <w:uiPriority w:val="39"/>
    <w:rsid w:val="008444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2"/>
    <w:basedOn w:val="a"/>
    <w:link w:val="22"/>
    <w:rsid w:val="00601F55"/>
    <w:pPr>
      <w:spacing w:line="360" w:lineRule="auto"/>
      <w:ind w:firstLine="454"/>
      <w:jc w:val="both"/>
    </w:pPr>
    <w:rPr>
      <w:color w:val="000000"/>
      <w:sz w:val="28"/>
      <w:szCs w:val="28"/>
    </w:rPr>
  </w:style>
  <w:style w:type="character" w:customStyle="1" w:styleId="22">
    <w:name w:val="Основной текст 2 Знак"/>
    <w:link w:val="21"/>
    <w:rsid w:val="00601F55"/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ConsPlusNormal">
    <w:name w:val="ConsPlusNormal"/>
    <w:rsid w:val="006676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31">
    <w:name w:val="Body Text 3"/>
    <w:basedOn w:val="a"/>
    <w:link w:val="32"/>
    <w:rsid w:val="00CA2864"/>
    <w:rPr>
      <w:b/>
      <w:bCs/>
      <w:color w:val="000000"/>
      <w:sz w:val="24"/>
      <w:szCs w:val="24"/>
    </w:rPr>
  </w:style>
  <w:style w:type="character" w:customStyle="1" w:styleId="32">
    <w:name w:val="Основной текст 3 Знак"/>
    <w:link w:val="31"/>
    <w:rsid w:val="00CA2864"/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CA2864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uiPriority w:val="99"/>
    <w:rsid w:val="00CA2864"/>
    <w:rPr>
      <w:rFonts w:ascii="Times New Roman" w:eastAsia="Times New Roman" w:hAnsi="Times New Roman"/>
    </w:rPr>
  </w:style>
  <w:style w:type="paragraph" w:styleId="aa">
    <w:name w:val="Body Text"/>
    <w:basedOn w:val="a"/>
    <w:link w:val="ab"/>
    <w:uiPriority w:val="99"/>
    <w:rsid w:val="00CA2864"/>
    <w:rPr>
      <w:color w:val="000000"/>
    </w:rPr>
  </w:style>
  <w:style w:type="character" w:customStyle="1" w:styleId="ab">
    <w:name w:val="Основной текст Знак"/>
    <w:link w:val="aa"/>
    <w:uiPriority w:val="99"/>
    <w:rsid w:val="00CA2864"/>
    <w:rPr>
      <w:rFonts w:ascii="Times New Roman" w:eastAsia="Times New Roman" w:hAnsi="Times New Roman"/>
      <w:color w:val="000000"/>
    </w:rPr>
  </w:style>
  <w:style w:type="character" w:styleId="ac">
    <w:name w:val="page number"/>
    <w:rsid w:val="00CA2864"/>
    <w:rPr>
      <w:rFonts w:cs="Times New Roman"/>
    </w:rPr>
  </w:style>
  <w:style w:type="paragraph" w:styleId="23">
    <w:name w:val="Body Text Indent 2"/>
    <w:basedOn w:val="a"/>
    <w:link w:val="24"/>
    <w:rsid w:val="00CA2864"/>
    <w:pPr>
      <w:ind w:firstLine="709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rsid w:val="00CA2864"/>
    <w:rPr>
      <w:rFonts w:ascii="Times New Roman" w:eastAsia="Times New Roman" w:hAnsi="Times New Roman"/>
      <w:sz w:val="28"/>
      <w:szCs w:val="28"/>
    </w:rPr>
  </w:style>
  <w:style w:type="paragraph" w:styleId="ad">
    <w:name w:val="caption"/>
    <w:basedOn w:val="a"/>
    <w:next w:val="a"/>
    <w:qFormat/>
    <w:rsid w:val="00CA2864"/>
    <w:pPr>
      <w:ind w:right="-1050"/>
    </w:pPr>
    <w:rPr>
      <w:b/>
      <w:bCs/>
      <w:sz w:val="28"/>
      <w:szCs w:val="28"/>
    </w:rPr>
  </w:style>
  <w:style w:type="paragraph" w:customStyle="1" w:styleId="Normal1">
    <w:name w:val="Normal1"/>
    <w:rsid w:val="00CA2864"/>
    <w:rPr>
      <w:rFonts w:ascii="Times New Roman" w:eastAsia="Times New Roman" w:hAnsi="Times New Roman"/>
      <w:sz w:val="24"/>
    </w:rPr>
  </w:style>
  <w:style w:type="paragraph" w:customStyle="1" w:styleId="BodyText21">
    <w:name w:val="Body Text 21"/>
    <w:basedOn w:val="Normal1"/>
    <w:rsid w:val="00CA2864"/>
    <w:pPr>
      <w:jc w:val="both"/>
    </w:pPr>
    <w:rPr>
      <w:b/>
      <w:sz w:val="32"/>
    </w:rPr>
  </w:style>
  <w:style w:type="character" w:styleId="ae">
    <w:name w:val="Hyperlink"/>
    <w:uiPriority w:val="99"/>
    <w:rsid w:val="00CA2864"/>
    <w:rPr>
      <w:rFonts w:cs="Times New Roman"/>
      <w:color w:val="0000FF"/>
      <w:u w:val="single"/>
    </w:rPr>
  </w:style>
  <w:style w:type="paragraph" w:styleId="af">
    <w:name w:val="Subtitle"/>
    <w:basedOn w:val="a"/>
    <w:link w:val="af0"/>
    <w:uiPriority w:val="99"/>
    <w:qFormat/>
    <w:rsid w:val="00CA2864"/>
    <w:pPr>
      <w:jc w:val="center"/>
    </w:pPr>
    <w:rPr>
      <w:sz w:val="28"/>
    </w:rPr>
  </w:style>
  <w:style w:type="character" w:customStyle="1" w:styleId="af0">
    <w:name w:val="Подзаголовок Знак"/>
    <w:link w:val="af"/>
    <w:uiPriority w:val="99"/>
    <w:rsid w:val="00CA2864"/>
    <w:rPr>
      <w:rFonts w:ascii="Times New Roman" w:eastAsia="Times New Roman" w:hAnsi="Times New Roman"/>
      <w:sz w:val="28"/>
    </w:rPr>
  </w:style>
  <w:style w:type="paragraph" w:styleId="af1">
    <w:name w:val="header"/>
    <w:basedOn w:val="a"/>
    <w:link w:val="af2"/>
    <w:rsid w:val="00CA2864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CA2864"/>
    <w:rPr>
      <w:rFonts w:ascii="Times New Roman" w:eastAsia="Times New Roman" w:hAnsi="Times New Roman"/>
    </w:rPr>
  </w:style>
  <w:style w:type="paragraph" w:styleId="af3">
    <w:name w:val="Balloon Text"/>
    <w:basedOn w:val="a"/>
    <w:link w:val="af4"/>
    <w:uiPriority w:val="99"/>
    <w:semiHidden/>
    <w:rsid w:val="00CA286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CA2864"/>
    <w:rPr>
      <w:rFonts w:ascii="Tahoma" w:eastAsia="Times New Roman" w:hAnsi="Tahoma" w:cs="Tahoma"/>
      <w:sz w:val="16"/>
      <w:szCs w:val="16"/>
    </w:rPr>
  </w:style>
  <w:style w:type="paragraph" w:styleId="af5">
    <w:name w:val="annotation text"/>
    <w:basedOn w:val="a"/>
    <w:link w:val="af6"/>
    <w:semiHidden/>
    <w:rsid w:val="00CA2864"/>
  </w:style>
  <w:style w:type="character" w:customStyle="1" w:styleId="af6">
    <w:name w:val="Текст примечания Знак"/>
    <w:link w:val="af5"/>
    <w:semiHidden/>
    <w:rsid w:val="00CA2864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semiHidden/>
    <w:rsid w:val="00CA2864"/>
    <w:rPr>
      <w:b/>
      <w:bCs/>
    </w:rPr>
  </w:style>
  <w:style w:type="character" w:customStyle="1" w:styleId="af8">
    <w:name w:val="Тема примечания Знак"/>
    <w:link w:val="af7"/>
    <w:semiHidden/>
    <w:rsid w:val="00CA2864"/>
    <w:rPr>
      <w:rFonts w:ascii="Times New Roman" w:eastAsia="Times New Roman" w:hAnsi="Times New Roman"/>
      <w:b/>
      <w:bCs/>
    </w:rPr>
  </w:style>
  <w:style w:type="paragraph" w:styleId="11">
    <w:name w:val="toc 1"/>
    <w:basedOn w:val="a"/>
    <w:next w:val="a"/>
    <w:autoRedefine/>
    <w:uiPriority w:val="39"/>
    <w:rsid w:val="00A868FC"/>
    <w:pPr>
      <w:tabs>
        <w:tab w:val="left" w:pos="400"/>
        <w:tab w:val="right" w:leader="dot" w:pos="9345"/>
      </w:tabs>
    </w:pPr>
  </w:style>
  <w:style w:type="paragraph" w:styleId="25">
    <w:name w:val="toc 2"/>
    <w:basedOn w:val="a"/>
    <w:next w:val="a"/>
    <w:autoRedefine/>
    <w:uiPriority w:val="39"/>
    <w:rsid w:val="00CA2864"/>
    <w:pPr>
      <w:ind w:left="200"/>
    </w:pPr>
  </w:style>
  <w:style w:type="paragraph" w:customStyle="1" w:styleId="Default">
    <w:name w:val="Default"/>
    <w:rsid w:val="00CA28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9">
    <w:name w:val="Выделенная цитата Знак Знак Знак Знак Знак Знак Знак Знак Знак"/>
    <w:basedOn w:val="a"/>
    <w:next w:val="a"/>
    <w:link w:val="afa"/>
    <w:rsid w:val="00CA2864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a">
    <w:name w:val="Выделенная цитата Знак Знак Знак Знак Знак Знак Знак Знак Знак Знак"/>
    <w:link w:val="af9"/>
    <w:locked/>
    <w:rsid w:val="00CA2864"/>
    <w:rPr>
      <w:rFonts w:eastAsia="Times New Roman"/>
      <w:b/>
      <w:bCs/>
      <w:i/>
      <w:iCs/>
      <w:color w:val="4F81BD"/>
      <w:sz w:val="22"/>
      <w:szCs w:val="22"/>
    </w:rPr>
  </w:style>
  <w:style w:type="paragraph" w:styleId="afb">
    <w:name w:val="footnote text"/>
    <w:basedOn w:val="a"/>
    <w:link w:val="afc"/>
    <w:rsid w:val="00CA2864"/>
  </w:style>
  <w:style w:type="character" w:customStyle="1" w:styleId="afc">
    <w:name w:val="Текст сноски Знак"/>
    <w:link w:val="afb"/>
    <w:rsid w:val="00CA2864"/>
    <w:rPr>
      <w:rFonts w:ascii="Times New Roman" w:eastAsia="Times New Roman" w:hAnsi="Times New Roman"/>
    </w:rPr>
  </w:style>
  <w:style w:type="character" w:customStyle="1" w:styleId="12">
    <w:name w:val="Слабое выделение1"/>
    <w:rsid w:val="00CA2864"/>
    <w:rPr>
      <w:rFonts w:cs="Times New Roman"/>
      <w:i/>
      <w:iCs/>
      <w:color w:val="808080"/>
    </w:rPr>
  </w:style>
  <w:style w:type="paragraph" w:styleId="afd">
    <w:name w:val="Document Map"/>
    <w:basedOn w:val="a"/>
    <w:link w:val="afe"/>
    <w:semiHidden/>
    <w:rsid w:val="00CA2864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semiHidden/>
    <w:rsid w:val="00CA2864"/>
    <w:rPr>
      <w:rFonts w:ascii="Tahoma" w:eastAsia="Times New Roman" w:hAnsi="Tahoma" w:cs="Tahoma"/>
      <w:sz w:val="16"/>
      <w:szCs w:val="16"/>
    </w:rPr>
  </w:style>
  <w:style w:type="paragraph" w:styleId="aff">
    <w:name w:val="TOC Heading"/>
    <w:basedOn w:val="1"/>
    <w:next w:val="a"/>
    <w:uiPriority w:val="39"/>
    <w:qFormat/>
    <w:rsid w:val="00CA2864"/>
    <w:pPr>
      <w:spacing w:line="276" w:lineRule="auto"/>
      <w:outlineLvl w:val="9"/>
    </w:pPr>
    <w:rPr>
      <w:lang w:eastAsia="en-US"/>
    </w:rPr>
  </w:style>
  <w:style w:type="paragraph" w:customStyle="1" w:styleId="text1">
    <w:name w:val="text1"/>
    <w:rsid w:val="00CA2864"/>
    <w:pPr>
      <w:widowControl w:val="0"/>
      <w:tabs>
        <w:tab w:val="left" w:pos="765"/>
        <w:tab w:val="left" w:pos="850"/>
        <w:tab w:val="left" w:pos="935"/>
      </w:tabs>
      <w:autoSpaceDE w:val="0"/>
      <w:autoSpaceDN w:val="0"/>
      <w:adjustRightInd w:val="0"/>
      <w:spacing w:line="260" w:lineRule="atLeast"/>
      <w:ind w:firstLine="454"/>
      <w:jc w:val="both"/>
    </w:pPr>
    <w:rPr>
      <w:rFonts w:ascii="Journal" w:eastAsia="Times New Roman" w:hAnsi="Journal"/>
      <w:color w:val="000000"/>
      <w:sz w:val="22"/>
      <w:szCs w:val="22"/>
    </w:rPr>
  </w:style>
  <w:style w:type="paragraph" w:customStyle="1" w:styleId="FR1">
    <w:name w:val="FR1"/>
    <w:rsid w:val="00CA2864"/>
    <w:pPr>
      <w:widowControl w:val="0"/>
      <w:spacing w:line="480" w:lineRule="auto"/>
      <w:ind w:firstLine="720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13">
    <w:name w:val="Обычный1"/>
    <w:rsid w:val="00CA2864"/>
    <w:pPr>
      <w:widowControl w:val="0"/>
      <w:spacing w:line="420" w:lineRule="auto"/>
    </w:pPr>
    <w:rPr>
      <w:rFonts w:ascii="Times New Roman" w:eastAsia="Times New Roman" w:hAnsi="Times New Roman"/>
      <w:snapToGrid w:val="0"/>
      <w:sz w:val="28"/>
    </w:rPr>
  </w:style>
  <w:style w:type="paragraph" w:customStyle="1" w:styleId="aff0">
    <w:name w:val="список с точками"/>
    <w:basedOn w:val="a"/>
    <w:rsid w:val="00CA2864"/>
    <w:pPr>
      <w:tabs>
        <w:tab w:val="num" w:pos="720"/>
        <w:tab w:val="num" w:pos="756"/>
      </w:tabs>
      <w:spacing w:line="312" w:lineRule="auto"/>
      <w:ind w:left="756" w:hanging="360"/>
      <w:jc w:val="both"/>
    </w:pPr>
    <w:rPr>
      <w:sz w:val="24"/>
      <w:szCs w:val="24"/>
    </w:rPr>
  </w:style>
  <w:style w:type="paragraph" w:customStyle="1" w:styleId="26">
    <w:name w:val="???????? ????? 2"/>
    <w:rsid w:val="00CA2864"/>
    <w:pPr>
      <w:widowControl w:val="0"/>
      <w:spacing w:line="36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</w:rPr>
  </w:style>
  <w:style w:type="paragraph" w:styleId="33">
    <w:name w:val="Body Text Indent 3"/>
    <w:basedOn w:val="a"/>
    <w:link w:val="34"/>
    <w:uiPriority w:val="99"/>
    <w:unhideWhenUsed/>
    <w:rsid w:val="00CA286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CA2864"/>
    <w:rPr>
      <w:rFonts w:ascii="Times New Roman" w:eastAsia="Times New Roman" w:hAnsi="Times New Roman"/>
      <w:sz w:val="16"/>
      <w:szCs w:val="16"/>
    </w:rPr>
  </w:style>
  <w:style w:type="paragraph" w:customStyle="1" w:styleId="Style1">
    <w:name w:val="Style1"/>
    <w:basedOn w:val="a"/>
    <w:rsid w:val="00CA2864"/>
    <w:pPr>
      <w:widowControl w:val="0"/>
      <w:autoSpaceDE w:val="0"/>
      <w:autoSpaceDN w:val="0"/>
      <w:adjustRightInd w:val="0"/>
      <w:spacing w:line="328" w:lineRule="exact"/>
      <w:jc w:val="both"/>
    </w:pPr>
    <w:rPr>
      <w:szCs w:val="24"/>
    </w:rPr>
  </w:style>
  <w:style w:type="paragraph" w:styleId="aff1">
    <w:name w:val="Body Text Indent"/>
    <w:basedOn w:val="a"/>
    <w:link w:val="aff2"/>
    <w:unhideWhenUsed/>
    <w:rsid w:val="008A708E"/>
    <w:pPr>
      <w:spacing w:after="120"/>
      <w:ind w:left="283"/>
    </w:pPr>
  </w:style>
  <w:style w:type="character" w:customStyle="1" w:styleId="aff2">
    <w:name w:val="Основной текст с отступом Знак"/>
    <w:link w:val="aff1"/>
    <w:rsid w:val="008A708E"/>
    <w:rPr>
      <w:rFonts w:ascii="Times New Roman" w:eastAsia="Times New Roman" w:hAnsi="Times New Roman"/>
    </w:rPr>
  </w:style>
  <w:style w:type="paragraph" w:customStyle="1" w:styleId="c4ed">
    <w:name w:val="иc4eбыч+dый"/>
    <w:rsid w:val="008A708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27">
    <w:name w:val="Обычный2"/>
    <w:rsid w:val="006A68BD"/>
    <w:rPr>
      <w:rFonts w:ascii="Times New Roman" w:eastAsia="Times New Roman" w:hAnsi="Times New Roman"/>
      <w:sz w:val="24"/>
    </w:rPr>
  </w:style>
  <w:style w:type="paragraph" w:customStyle="1" w:styleId="210">
    <w:name w:val="Основной текст 21"/>
    <w:basedOn w:val="27"/>
    <w:rsid w:val="006A68BD"/>
    <w:pPr>
      <w:jc w:val="both"/>
    </w:pPr>
    <w:rPr>
      <w:b/>
      <w:sz w:val="32"/>
    </w:rPr>
  </w:style>
  <w:style w:type="character" w:styleId="aff3">
    <w:name w:val="footnote reference"/>
    <w:uiPriority w:val="99"/>
    <w:semiHidden/>
    <w:rsid w:val="006A68BD"/>
    <w:rPr>
      <w:vertAlign w:val="superscript"/>
    </w:rPr>
  </w:style>
  <w:style w:type="paragraph" w:customStyle="1" w:styleId="14">
    <w:name w:val="Обычный (веб)1"/>
    <w:basedOn w:val="a"/>
    <w:uiPriority w:val="99"/>
    <w:rsid w:val="006A68BD"/>
    <w:pPr>
      <w:spacing w:before="100" w:beforeAutospacing="1" w:after="100" w:afterAutospacing="1"/>
    </w:pPr>
    <w:rPr>
      <w:sz w:val="24"/>
      <w:szCs w:val="24"/>
    </w:rPr>
  </w:style>
  <w:style w:type="paragraph" w:styleId="35">
    <w:name w:val="toc 3"/>
    <w:basedOn w:val="a"/>
    <w:next w:val="a"/>
    <w:autoRedefine/>
    <w:unhideWhenUsed/>
    <w:rsid w:val="00522F83"/>
    <w:pPr>
      <w:ind w:left="400"/>
    </w:pPr>
  </w:style>
  <w:style w:type="character" w:styleId="aff4">
    <w:name w:val="Emphasis"/>
    <w:uiPriority w:val="20"/>
    <w:qFormat/>
    <w:rsid w:val="00522F83"/>
    <w:rPr>
      <w:i/>
      <w:iCs/>
    </w:rPr>
  </w:style>
  <w:style w:type="character" w:styleId="aff5">
    <w:name w:val="Intense Emphasis"/>
    <w:uiPriority w:val="21"/>
    <w:qFormat/>
    <w:rsid w:val="00A868FC"/>
    <w:rPr>
      <w:b/>
      <w:bCs/>
      <w:i/>
      <w:iCs/>
      <w:color w:val="4F81BD"/>
    </w:rPr>
  </w:style>
  <w:style w:type="paragraph" w:styleId="28">
    <w:name w:val="Quote"/>
    <w:basedOn w:val="a"/>
    <w:next w:val="a"/>
    <w:link w:val="29"/>
    <w:uiPriority w:val="29"/>
    <w:qFormat/>
    <w:rsid w:val="00A868FC"/>
    <w:rPr>
      <w:i/>
      <w:iCs/>
      <w:color w:val="000000"/>
    </w:rPr>
  </w:style>
  <w:style w:type="character" w:customStyle="1" w:styleId="29">
    <w:name w:val="Цитата 2 Знак"/>
    <w:link w:val="28"/>
    <w:uiPriority w:val="29"/>
    <w:rsid w:val="00A868FC"/>
    <w:rPr>
      <w:rFonts w:ascii="Times New Roman" w:eastAsia="Times New Roman" w:hAnsi="Times New Roman"/>
      <w:i/>
      <w:iCs/>
      <w:color w:val="000000"/>
    </w:rPr>
  </w:style>
  <w:style w:type="paragraph" w:customStyle="1" w:styleId="TableParagraph">
    <w:name w:val="Table Paragraph"/>
    <w:basedOn w:val="a"/>
    <w:uiPriority w:val="1"/>
    <w:qFormat/>
    <w:rsid w:val="00157A94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character" w:customStyle="1" w:styleId="a6">
    <w:name w:val="Абзац списка Знак"/>
    <w:aliases w:val="ПАРАГРАФ Знак,References Знак"/>
    <w:link w:val="a5"/>
    <w:uiPriority w:val="34"/>
    <w:locked/>
    <w:rsid w:val="00751E85"/>
    <w:rPr>
      <w:rFonts w:ascii="Times New Roman" w:eastAsia="Times New Roman" w:hAnsi="Times New Roman"/>
    </w:rPr>
  </w:style>
  <w:style w:type="character" w:styleId="aff6">
    <w:name w:val="Strong"/>
    <w:uiPriority w:val="22"/>
    <w:qFormat/>
    <w:rsid w:val="00432C3C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7A2B5C"/>
    <w:rPr>
      <w:color w:val="605E5C"/>
      <w:shd w:val="clear" w:color="auto" w:fill="E1DFDD"/>
    </w:rPr>
  </w:style>
  <w:style w:type="paragraph" w:customStyle="1" w:styleId="Style2">
    <w:name w:val="Style2"/>
    <w:basedOn w:val="a"/>
    <w:rsid w:val="00477228"/>
    <w:pPr>
      <w:widowControl w:val="0"/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477228"/>
    <w:rPr>
      <w:rFonts w:ascii="Times New Roman" w:hAnsi="Times New Roman" w:cs="Times New Roman"/>
      <w:sz w:val="26"/>
      <w:szCs w:val="26"/>
    </w:rPr>
  </w:style>
  <w:style w:type="numbering" w:customStyle="1" w:styleId="15">
    <w:name w:val="Нет списка1"/>
    <w:next w:val="a2"/>
    <w:uiPriority w:val="99"/>
    <w:semiHidden/>
    <w:unhideWhenUsed/>
    <w:rsid w:val="003F27D6"/>
  </w:style>
  <w:style w:type="paragraph" w:customStyle="1" w:styleId="aff7">
    <w:name w:val="Знак"/>
    <w:basedOn w:val="a"/>
    <w:rsid w:val="003F27D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0">
    <w:name w:val="Обычный с отст14"/>
    <w:basedOn w:val="a"/>
    <w:rsid w:val="003F27D6"/>
    <w:pPr>
      <w:widowControl w:val="0"/>
      <w:spacing w:after="60" w:line="336" w:lineRule="auto"/>
      <w:ind w:firstLine="720"/>
      <w:jc w:val="both"/>
    </w:pPr>
    <w:rPr>
      <w:sz w:val="28"/>
      <w:szCs w:val="28"/>
      <w:lang w:eastAsia="en-US"/>
    </w:rPr>
  </w:style>
  <w:style w:type="paragraph" w:customStyle="1" w:styleId="16">
    <w:name w:val="Абзац списка1"/>
    <w:basedOn w:val="a"/>
    <w:qFormat/>
    <w:rsid w:val="003F27D6"/>
    <w:pPr>
      <w:ind w:left="720"/>
      <w:jc w:val="both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7">
    <w:name w:val="Сетка таблицы1"/>
    <w:basedOn w:val="a1"/>
    <w:next w:val="a7"/>
    <w:rsid w:val="003F2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Plain Text"/>
    <w:basedOn w:val="a"/>
    <w:link w:val="aff9"/>
    <w:rsid w:val="003F27D6"/>
    <w:rPr>
      <w:rFonts w:ascii="Courier New" w:hAnsi="Courier New"/>
      <w:lang w:val="x-none"/>
    </w:rPr>
  </w:style>
  <w:style w:type="character" w:customStyle="1" w:styleId="aff9">
    <w:name w:val="Текст Знак"/>
    <w:basedOn w:val="a0"/>
    <w:link w:val="aff8"/>
    <w:rsid w:val="003F27D6"/>
    <w:rPr>
      <w:rFonts w:ascii="Courier New" w:eastAsia="Times New Roman" w:hAnsi="Courier New"/>
      <w:lang w:val="x-none"/>
    </w:rPr>
  </w:style>
  <w:style w:type="paragraph" w:customStyle="1" w:styleId="ConsPlusTitle">
    <w:name w:val="ConsPlusTitle"/>
    <w:rsid w:val="003F27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ffa">
    <w:name w:val="Title"/>
    <w:basedOn w:val="a"/>
    <w:next w:val="a"/>
    <w:link w:val="affb"/>
    <w:rsid w:val="003F27D6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Verdana" w:eastAsia="SimSun" w:hAnsi="Verdana" w:cs="Verdana"/>
      <w:b/>
      <w:bCs/>
      <w:color w:val="C0C0C0"/>
      <w:sz w:val="30"/>
      <w:szCs w:val="30"/>
      <w:lang w:eastAsia="zh-CN"/>
    </w:rPr>
  </w:style>
  <w:style w:type="character" w:customStyle="1" w:styleId="affb">
    <w:name w:val="Заголовок Знак"/>
    <w:basedOn w:val="a0"/>
    <w:link w:val="affa"/>
    <w:rsid w:val="003F27D6"/>
    <w:rPr>
      <w:rFonts w:ascii="Verdana" w:eastAsia="SimSun" w:hAnsi="Verdana" w:cs="Verdana"/>
      <w:b/>
      <w:bCs/>
      <w:color w:val="C0C0C0"/>
      <w:sz w:val="30"/>
      <w:szCs w:val="30"/>
      <w:lang w:eastAsia="zh-CN"/>
    </w:rPr>
  </w:style>
  <w:style w:type="paragraph" w:customStyle="1" w:styleId="f">
    <w:name w:val="f"/>
    <w:basedOn w:val="a"/>
    <w:rsid w:val="003F27D6"/>
    <w:pPr>
      <w:ind w:left="480"/>
      <w:jc w:val="both"/>
    </w:pPr>
    <w:rPr>
      <w:sz w:val="24"/>
      <w:szCs w:val="24"/>
    </w:rPr>
  </w:style>
  <w:style w:type="character" w:customStyle="1" w:styleId="CharacterStyle1">
    <w:name w:val="Character Style 1"/>
    <w:rsid w:val="003F27D6"/>
    <w:rPr>
      <w:rFonts w:ascii="Tahoma" w:hAnsi="Tahoma" w:cs="Tahoma"/>
      <w:sz w:val="22"/>
      <w:szCs w:val="22"/>
    </w:rPr>
  </w:style>
  <w:style w:type="character" w:customStyle="1" w:styleId="CharacterStyle3">
    <w:name w:val="Character Style 3"/>
    <w:rsid w:val="003F27D6"/>
    <w:rPr>
      <w:rFonts w:ascii="Tahoma" w:hAnsi="Tahoma" w:cs="Tahoma"/>
      <w:sz w:val="26"/>
      <w:szCs w:val="26"/>
    </w:rPr>
  </w:style>
  <w:style w:type="character" w:customStyle="1" w:styleId="val">
    <w:name w:val="val"/>
    <w:basedOn w:val="a0"/>
    <w:rsid w:val="003F27D6"/>
  </w:style>
  <w:style w:type="paragraph" w:customStyle="1" w:styleId="text">
    <w:name w:val="text"/>
    <w:basedOn w:val="a"/>
    <w:rsid w:val="003F27D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3F27D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fc">
    <w:name w:val="текст"/>
    <w:basedOn w:val="a"/>
    <w:rsid w:val="003F27D6"/>
    <w:pPr>
      <w:spacing w:before="100" w:beforeAutospacing="1" w:after="100" w:afterAutospacing="1"/>
    </w:pPr>
    <w:rPr>
      <w:color w:val="666666"/>
      <w:sz w:val="22"/>
      <w:szCs w:val="22"/>
    </w:rPr>
  </w:style>
  <w:style w:type="paragraph" w:styleId="HTML">
    <w:name w:val="HTML Preformatted"/>
    <w:basedOn w:val="a"/>
    <w:link w:val="HTML0"/>
    <w:rsid w:val="003F27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lang w:val="x-none"/>
    </w:rPr>
  </w:style>
  <w:style w:type="character" w:customStyle="1" w:styleId="HTML0">
    <w:name w:val="Стандартный HTML Знак"/>
    <w:basedOn w:val="a0"/>
    <w:link w:val="HTML"/>
    <w:rsid w:val="003F27D6"/>
    <w:rPr>
      <w:rFonts w:ascii="Courier New" w:hAnsi="Courier New"/>
      <w:lang w:val="x-none"/>
    </w:rPr>
  </w:style>
  <w:style w:type="paragraph" w:customStyle="1" w:styleId="FR2">
    <w:name w:val="FR2"/>
    <w:rsid w:val="003F27D6"/>
    <w:pPr>
      <w:widowControl w:val="0"/>
      <w:spacing w:line="420" w:lineRule="auto"/>
      <w:jc w:val="both"/>
    </w:pPr>
    <w:rPr>
      <w:rFonts w:ascii="Times New Roman" w:eastAsia="Times New Roman" w:hAnsi="Times New Roman"/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..\..\AppData\Local\Microsoft\Windows\INetCache\Content.Outlook\AppData\Local\Microsoft\Windows\INetCache\Content.Outlook\AppData\Local\Microsoft\Windows\INetCache\Content.Outlook\AppData\Local\Microsoft\Windows\INetCache\AppData\Local\Microsoft\Windows\INetCache\Content.Outlook\OZNLU7QD\:%20http:\base\consultant.ru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erator.ru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506E8-2CF4-4726-8083-B4A415FF3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15701</Words>
  <Characters>89498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104990</CharactersWithSpaces>
  <SharedDoc>false</SharedDoc>
  <HLinks>
    <vt:vector size="60" baseType="variant">
      <vt:variant>
        <vt:i4>1310791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8192038</vt:i4>
      </vt:variant>
      <vt:variant>
        <vt:i4>24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21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1704003</vt:i4>
      </vt:variant>
      <vt:variant>
        <vt:i4>18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6422624</vt:i4>
      </vt:variant>
      <vt:variant>
        <vt:i4>15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6291552</vt:i4>
      </vt:variant>
      <vt:variant>
        <vt:i4>12</vt:i4>
      </vt:variant>
      <vt:variant>
        <vt:i4>0</vt:i4>
      </vt:variant>
      <vt:variant>
        <vt:i4>5</vt:i4>
      </vt:variant>
      <vt:variant>
        <vt:lpwstr>http://www.berator.ru/</vt:lpwstr>
      </vt:variant>
      <vt:variant>
        <vt:lpwstr/>
      </vt:variant>
      <vt:variant>
        <vt:i4>7667765</vt:i4>
      </vt:variant>
      <vt:variant>
        <vt:i4>9</vt:i4>
      </vt:variant>
      <vt:variant>
        <vt:i4>0</vt:i4>
      </vt:variant>
      <vt:variant>
        <vt:i4>5</vt:i4>
      </vt:variant>
      <vt:variant>
        <vt:lpwstr>https://book.ru/book/932222</vt:lpwstr>
      </vt:variant>
      <vt:variant>
        <vt:lpwstr/>
      </vt:variant>
      <vt:variant>
        <vt:i4>7536692</vt:i4>
      </vt:variant>
      <vt:variant>
        <vt:i4>6</vt:i4>
      </vt:variant>
      <vt:variant>
        <vt:i4>0</vt:i4>
      </vt:variant>
      <vt:variant>
        <vt:i4>5</vt:i4>
      </vt:variant>
      <vt:variant>
        <vt:lpwstr>https://book.ru/book/921276</vt:lpwstr>
      </vt:variant>
      <vt:variant>
        <vt:lpwstr/>
      </vt:variant>
      <vt:variant>
        <vt:i4>4128818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http://znanium.com/catalog/product/1019532</vt:lpwstr>
      </vt:variant>
      <vt:variant>
        <vt:lpwstr/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../../../../../AppData/Local/Microsoft/Windows/INetCache/Content.Outlook/AppData/Local/Microsoft/Windows/INetCache/Content.Outlook/AppData/Local/Microsoft/Windows/INetCache/Content.Outlook/AppData/Local/Microsoft/Windows/INetCache/AppData/Local/Microsoft/Windows/INetCache/Content.Outlook/OZNLU7QD/: http:/base/consultant.ru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cp:lastModifiedBy>Булычева Светлана Николаевна</cp:lastModifiedBy>
  <cp:revision>30</cp:revision>
  <cp:lastPrinted>2019-10-28T13:18:00Z</cp:lastPrinted>
  <dcterms:created xsi:type="dcterms:W3CDTF">2022-11-08T09:32:00Z</dcterms:created>
  <dcterms:modified xsi:type="dcterms:W3CDTF">2023-07-04T08:53:00Z</dcterms:modified>
</cp:coreProperties>
</file>